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077D" w14:textId="77777777" w:rsidR="00B66EB9" w:rsidRPr="00D92C9A" w:rsidRDefault="008F76B2" w:rsidP="00D92C9A">
      <w:pPr>
        <w:shd w:val="clear" w:color="auto" w:fill="FFFFFF"/>
        <w:spacing w:after="120" w:line="312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92C9A">
        <w:rPr>
          <w:rFonts w:eastAsia="Times New Roman" w:cstheme="minorHAnsi"/>
          <w:b/>
          <w:bCs/>
          <w:sz w:val="24"/>
          <w:szCs w:val="24"/>
          <w:lang w:eastAsia="pl-PL"/>
        </w:rPr>
        <w:t>Ogłoszenie o naborze na wolne stanowisko urzędnicze</w:t>
      </w:r>
    </w:p>
    <w:p w14:paraId="40AF58B2" w14:textId="77777777" w:rsidR="00CD70B6" w:rsidRPr="00D92C9A" w:rsidRDefault="008F76B2" w:rsidP="00D92C9A">
      <w:pPr>
        <w:shd w:val="clear" w:color="auto" w:fill="FFFFFF"/>
        <w:spacing w:after="120" w:line="312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92C9A">
        <w:rPr>
          <w:rFonts w:eastAsia="Times New Roman" w:cstheme="minorHAnsi"/>
          <w:b/>
          <w:bCs/>
          <w:sz w:val="24"/>
          <w:szCs w:val="24"/>
          <w:lang w:eastAsia="pl-PL"/>
        </w:rPr>
        <w:t>w Centrum Rozwoju Edukacji Województwa Łódzkiego w Zgierzu</w:t>
      </w:r>
    </w:p>
    <w:p w14:paraId="7B0D5828" w14:textId="6BDE0D41" w:rsidR="008F76B2" w:rsidRPr="00D92C9A" w:rsidRDefault="008F76B2" w:rsidP="00D92C9A">
      <w:pPr>
        <w:shd w:val="clear" w:color="auto" w:fill="FFFFFF"/>
        <w:spacing w:after="120" w:line="312" w:lineRule="auto"/>
        <w:outlineLvl w:val="1"/>
        <w:rPr>
          <w:rFonts w:cstheme="minorHAnsi"/>
          <w:sz w:val="24"/>
          <w:szCs w:val="24"/>
        </w:rPr>
      </w:pPr>
      <w:r w:rsidRPr="00D92C9A">
        <w:rPr>
          <w:rFonts w:cstheme="minorHAnsi"/>
          <w:sz w:val="24"/>
          <w:szCs w:val="24"/>
        </w:rPr>
        <w:t>Na podstawie art. 11 ustawy z dnia 21 listopada 2008 r. o pracownikach samorządowych (Dz. U. z</w:t>
      </w:r>
      <w:r w:rsidR="00B66EB9" w:rsidRPr="00D92C9A">
        <w:rPr>
          <w:rFonts w:cstheme="minorHAnsi"/>
          <w:sz w:val="24"/>
          <w:szCs w:val="24"/>
        </w:rPr>
        <w:t xml:space="preserve"> </w:t>
      </w:r>
      <w:r w:rsidRPr="00D92C9A">
        <w:rPr>
          <w:rFonts w:cstheme="minorHAnsi"/>
          <w:sz w:val="24"/>
          <w:szCs w:val="24"/>
        </w:rPr>
        <w:t xml:space="preserve">2024 r. poz. 1135) w związku z art. 7 ustawy z dnia 14 grudnia 2016 r. </w:t>
      </w:r>
      <w:r w:rsidR="00B66EB9" w:rsidRPr="00D92C9A">
        <w:rPr>
          <w:rFonts w:cstheme="minorHAnsi"/>
          <w:sz w:val="24"/>
          <w:szCs w:val="24"/>
        </w:rPr>
        <w:t>–</w:t>
      </w:r>
      <w:r w:rsidRPr="00D92C9A">
        <w:rPr>
          <w:rFonts w:cstheme="minorHAnsi"/>
          <w:sz w:val="24"/>
          <w:szCs w:val="24"/>
        </w:rPr>
        <w:t xml:space="preserve"> Prawo</w:t>
      </w:r>
      <w:r w:rsidR="00B66EB9" w:rsidRPr="00D92C9A">
        <w:rPr>
          <w:rFonts w:cstheme="minorHAnsi"/>
          <w:sz w:val="24"/>
          <w:szCs w:val="24"/>
        </w:rPr>
        <w:t xml:space="preserve"> </w:t>
      </w:r>
      <w:r w:rsidRPr="00D92C9A">
        <w:rPr>
          <w:rFonts w:cstheme="minorHAnsi"/>
          <w:sz w:val="24"/>
          <w:szCs w:val="24"/>
        </w:rPr>
        <w:t>oświatowe (Dz.U. z</w:t>
      </w:r>
      <w:r w:rsidR="00B66EB9" w:rsidRPr="00D92C9A">
        <w:rPr>
          <w:rFonts w:cstheme="minorHAnsi"/>
          <w:sz w:val="24"/>
          <w:szCs w:val="24"/>
        </w:rPr>
        <w:t xml:space="preserve"> </w:t>
      </w:r>
      <w:r w:rsidRPr="00D92C9A">
        <w:rPr>
          <w:rFonts w:cstheme="minorHAnsi"/>
          <w:sz w:val="24"/>
          <w:szCs w:val="24"/>
        </w:rPr>
        <w:t>2024 r. poz.</w:t>
      </w:r>
      <w:r w:rsidR="00B66EB9" w:rsidRPr="00D92C9A">
        <w:rPr>
          <w:rFonts w:cstheme="minorHAnsi"/>
          <w:sz w:val="24"/>
          <w:szCs w:val="24"/>
        </w:rPr>
        <w:t xml:space="preserve"> </w:t>
      </w:r>
      <w:r w:rsidRPr="00D92C9A">
        <w:rPr>
          <w:rFonts w:cstheme="minorHAnsi"/>
          <w:sz w:val="24"/>
          <w:szCs w:val="24"/>
        </w:rPr>
        <w:t>737 ze zm.).</w:t>
      </w:r>
    </w:p>
    <w:p w14:paraId="49FBE2A7" w14:textId="484A5363" w:rsidR="008F76B2" w:rsidRPr="00D92C9A" w:rsidRDefault="008F76B2" w:rsidP="00D92C9A">
      <w:pPr>
        <w:shd w:val="clear" w:color="auto" w:fill="FFFFFF"/>
        <w:spacing w:after="120" w:line="312" w:lineRule="auto"/>
        <w:outlineLvl w:val="1"/>
        <w:rPr>
          <w:rStyle w:val="Pogrubienie"/>
          <w:rFonts w:cstheme="minorHAnsi"/>
          <w:sz w:val="24"/>
          <w:szCs w:val="24"/>
        </w:rPr>
      </w:pPr>
      <w:r w:rsidRPr="00D92C9A">
        <w:rPr>
          <w:rFonts w:eastAsia="Times New Roman" w:cstheme="minorHAnsi"/>
          <w:bCs/>
          <w:sz w:val="24"/>
          <w:szCs w:val="24"/>
          <w:lang w:eastAsia="pl-PL"/>
        </w:rPr>
        <w:t xml:space="preserve">Centrum Rozwoju Edukacji Województwa Łódzkiego w Zgierzu </w:t>
      </w:r>
      <w:r w:rsidRPr="00D92C9A">
        <w:rPr>
          <w:rStyle w:val="Pogrubienie"/>
          <w:rFonts w:cstheme="minorHAnsi"/>
          <w:sz w:val="24"/>
          <w:szCs w:val="24"/>
          <w:shd w:val="clear" w:color="auto" w:fill="FFFFFF"/>
        </w:rPr>
        <w:t xml:space="preserve">ogłasza nabór na stanowisko urzędnicze </w:t>
      </w:r>
      <w:r w:rsidRPr="00D92C9A">
        <w:rPr>
          <w:rStyle w:val="Pogrubienie"/>
          <w:rFonts w:cstheme="minorHAnsi"/>
          <w:sz w:val="24"/>
          <w:szCs w:val="24"/>
        </w:rPr>
        <w:t>wicedyrektora</w:t>
      </w:r>
      <w:r w:rsidR="00126933" w:rsidRPr="00D92C9A">
        <w:rPr>
          <w:rStyle w:val="Pogrubienie"/>
          <w:rFonts w:cstheme="minorHAnsi"/>
          <w:sz w:val="24"/>
          <w:szCs w:val="24"/>
        </w:rPr>
        <w:t>.</w:t>
      </w:r>
    </w:p>
    <w:p w14:paraId="426217A8" w14:textId="77777777" w:rsidR="008F76B2" w:rsidRPr="00D92C9A" w:rsidRDefault="008F76B2" w:rsidP="00D92C9A">
      <w:pPr>
        <w:pStyle w:val="Nagwek4"/>
        <w:shd w:val="clear" w:color="auto" w:fill="FFFFFF"/>
        <w:spacing w:before="0" w:after="120" w:line="312" w:lineRule="auto"/>
        <w:rPr>
          <w:rStyle w:val="Pogrubienie"/>
          <w:rFonts w:cstheme="minorHAnsi"/>
          <w:i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i w:val="0"/>
          <w:color w:val="auto"/>
          <w:sz w:val="24"/>
          <w:szCs w:val="24"/>
        </w:rPr>
        <w:t>Nazwa i adres jednostki:</w:t>
      </w:r>
    </w:p>
    <w:p w14:paraId="483260D2" w14:textId="58259501" w:rsidR="008F76B2" w:rsidRPr="00D92C9A" w:rsidRDefault="008F76B2" w:rsidP="00D92C9A">
      <w:pPr>
        <w:spacing w:after="120" w:line="312" w:lineRule="auto"/>
        <w:rPr>
          <w:rFonts w:cstheme="minorHAnsi"/>
          <w:sz w:val="24"/>
          <w:szCs w:val="24"/>
        </w:rPr>
      </w:pPr>
      <w:r w:rsidRPr="00D92C9A">
        <w:rPr>
          <w:rFonts w:eastAsia="Times New Roman" w:cstheme="minorHAnsi"/>
          <w:bCs/>
          <w:sz w:val="24"/>
          <w:szCs w:val="24"/>
          <w:lang w:eastAsia="pl-PL"/>
        </w:rPr>
        <w:t>Centrum Rozwoju Edukacji Województwa Łódzkiego w Zgierzu</w:t>
      </w:r>
      <w:r w:rsidRPr="00D92C9A">
        <w:rPr>
          <w:rFonts w:cstheme="minorHAnsi"/>
          <w:sz w:val="24"/>
          <w:szCs w:val="24"/>
        </w:rPr>
        <w:t>, ul</w:t>
      </w:r>
      <w:r w:rsidR="00CD70B6" w:rsidRPr="00D92C9A">
        <w:rPr>
          <w:rFonts w:cstheme="minorHAnsi"/>
          <w:sz w:val="24"/>
          <w:szCs w:val="24"/>
        </w:rPr>
        <w:t>.</w:t>
      </w:r>
      <w:r w:rsidRPr="00D92C9A">
        <w:rPr>
          <w:rFonts w:cstheme="minorHAnsi"/>
          <w:sz w:val="24"/>
          <w:szCs w:val="24"/>
        </w:rPr>
        <w:t xml:space="preserve"> 3 Maja 46, tel.: 042 716 24 72</w:t>
      </w:r>
    </w:p>
    <w:p w14:paraId="3F724A9C" w14:textId="77777777" w:rsidR="008F76B2" w:rsidRPr="00D92C9A" w:rsidRDefault="008F76B2" w:rsidP="00D92C9A">
      <w:pPr>
        <w:spacing w:after="120" w:line="312" w:lineRule="auto"/>
        <w:rPr>
          <w:rFonts w:cstheme="minorHAnsi"/>
          <w:sz w:val="24"/>
          <w:szCs w:val="24"/>
        </w:rPr>
      </w:pPr>
      <w:r w:rsidRPr="00D92C9A">
        <w:rPr>
          <w:rFonts w:cstheme="minorHAnsi"/>
          <w:b/>
          <w:sz w:val="24"/>
          <w:szCs w:val="24"/>
        </w:rPr>
        <w:t>Numer ewidencyjny naboru</w:t>
      </w:r>
      <w:r w:rsidRPr="00D92C9A">
        <w:rPr>
          <w:rFonts w:cstheme="minorHAnsi"/>
          <w:sz w:val="24"/>
          <w:szCs w:val="24"/>
        </w:rPr>
        <w:t>: CREZ.111.1.2025</w:t>
      </w:r>
    </w:p>
    <w:p w14:paraId="102C3D7F" w14:textId="02959498" w:rsidR="008F76B2" w:rsidRPr="00D92C9A" w:rsidRDefault="008F76B2" w:rsidP="00D92C9A">
      <w:pPr>
        <w:spacing w:after="120" w:line="312" w:lineRule="auto"/>
        <w:rPr>
          <w:rFonts w:cstheme="minorHAnsi"/>
          <w:sz w:val="24"/>
          <w:szCs w:val="24"/>
        </w:rPr>
      </w:pPr>
      <w:r w:rsidRPr="00D92C9A">
        <w:rPr>
          <w:rFonts w:cstheme="minorHAnsi"/>
          <w:b/>
          <w:sz w:val="24"/>
          <w:szCs w:val="24"/>
        </w:rPr>
        <w:t xml:space="preserve">Data publikacji ogłoszenia: </w:t>
      </w:r>
      <w:r w:rsidRPr="00D92C9A">
        <w:rPr>
          <w:rFonts w:cstheme="minorHAnsi"/>
          <w:sz w:val="24"/>
          <w:szCs w:val="24"/>
        </w:rPr>
        <w:t>3 kwietnia 2025 r.</w:t>
      </w:r>
    </w:p>
    <w:p w14:paraId="0C3FFA1F" w14:textId="77777777" w:rsidR="008F76B2" w:rsidRPr="00D92C9A" w:rsidRDefault="008F76B2" w:rsidP="00D92C9A">
      <w:pPr>
        <w:spacing w:after="120" w:line="312" w:lineRule="auto"/>
        <w:rPr>
          <w:rFonts w:cstheme="minorHAnsi"/>
          <w:sz w:val="24"/>
          <w:szCs w:val="24"/>
        </w:rPr>
      </w:pPr>
      <w:r w:rsidRPr="00D92C9A">
        <w:rPr>
          <w:rFonts w:cstheme="minorHAnsi"/>
          <w:b/>
          <w:sz w:val="24"/>
          <w:szCs w:val="24"/>
        </w:rPr>
        <w:t xml:space="preserve">Termin składania ofert do: </w:t>
      </w:r>
      <w:r w:rsidRPr="00D92C9A">
        <w:rPr>
          <w:rFonts w:cstheme="minorHAnsi"/>
          <w:sz w:val="24"/>
          <w:szCs w:val="24"/>
        </w:rPr>
        <w:t>17 kwietnia 2025 r.</w:t>
      </w:r>
    </w:p>
    <w:p w14:paraId="0D6B2798" w14:textId="787D1237" w:rsidR="008F76B2" w:rsidRPr="00D92C9A" w:rsidRDefault="008F76B2" w:rsidP="00D92C9A">
      <w:pPr>
        <w:pStyle w:val="Nagwek4"/>
        <w:numPr>
          <w:ilvl w:val="0"/>
          <w:numId w:val="8"/>
        </w:numPr>
        <w:shd w:val="clear" w:color="auto" w:fill="FFFFFF"/>
        <w:spacing w:before="0" w:after="120" w:line="312" w:lineRule="auto"/>
        <w:rPr>
          <w:rStyle w:val="Pogrubienie"/>
          <w:rFonts w:cstheme="minorHAnsi"/>
          <w:b w:val="0"/>
          <w:bCs w:val="0"/>
          <w:i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b w:val="0"/>
          <w:bCs w:val="0"/>
          <w:i w:val="0"/>
          <w:color w:val="auto"/>
          <w:sz w:val="24"/>
          <w:szCs w:val="24"/>
        </w:rPr>
        <w:t>Wymagania niezbędne:</w:t>
      </w:r>
    </w:p>
    <w:p w14:paraId="62DAABC3" w14:textId="6C75E8C7" w:rsidR="008F76B2" w:rsidRPr="00D92C9A" w:rsidRDefault="008F76B2" w:rsidP="00D92C9A">
      <w:pPr>
        <w:pStyle w:val="Akapitzlist"/>
        <w:numPr>
          <w:ilvl w:val="0"/>
          <w:numId w:val="2"/>
        </w:numPr>
        <w:spacing w:after="120" w:line="312" w:lineRule="auto"/>
        <w:rPr>
          <w:rFonts w:cstheme="minorHAnsi"/>
          <w:sz w:val="24"/>
          <w:szCs w:val="24"/>
        </w:rPr>
      </w:pPr>
      <w:r w:rsidRPr="00D92C9A">
        <w:rPr>
          <w:rFonts w:cstheme="minorHAnsi"/>
          <w:sz w:val="24"/>
          <w:szCs w:val="24"/>
        </w:rPr>
        <w:t>posiada wykształcenie wyższe i tytuł zawodowy magister, magister inżynier lub równorzędny,</w:t>
      </w:r>
    </w:p>
    <w:p w14:paraId="79FC44DB" w14:textId="5215FBA3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ukończył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5DEA90C6" w14:textId="2BB112E2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posiada co najmniej czteroletni staż pracy,</w:t>
      </w:r>
    </w:p>
    <w:p w14:paraId="0AC0E8A7" w14:textId="463F6CE8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nie toczy się przeciwko niemu postępowanie o przestępstwo ścigane z oskarżenia publicznego lub postępowanie dyscyplinarne,</w:t>
      </w:r>
    </w:p>
    <w:p w14:paraId="25AA17A6" w14:textId="7114C6F7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spełnia warunki zdrowotne niezbędne do wykonywania pracy na stanowisku kierowniczym,</w:t>
      </w:r>
    </w:p>
    <w:p w14:paraId="095A1200" w14:textId="7447B6BC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ma pełną zdolność do czynności prawnych i korzysta z pełni praw publicznych,</w:t>
      </w:r>
    </w:p>
    <w:p w14:paraId="1F765F7D" w14:textId="37074731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nie był skazany prawomocnym wyrokiem za umyślne przestępstwo lub umyślne przestępstwo skarbowe,</w:t>
      </w:r>
    </w:p>
    <w:p w14:paraId="17391885" w14:textId="40E60DD6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nie był karany zakazem pełnienia funkcji związanych z dysponowaniem środkami publicznymi, o którym mowa w art. 31 ust. 1 pkt 4 ustawy z dnia 17 grudnia 2004 r. o </w:t>
      </w:r>
      <w:r w:rsidRPr="00D92C9A">
        <w:rPr>
          <w:rFonts w:asciiTheme="minorHAnsi" w:hAnsiTheme="minorHAnsi" w:cstheme="minorHAnsi"/>
        </w:rPr>
        <w:lastRenderedPageBreak/>
        <w:t>odpowiedzialności za naruszenie dyscypliny finansów publicznych (Dz. U. z 2021 r. poz. 289 oraz z 2023 r. poz. 1030 i 1532),</w:t>
      </w:r>
    </w:p>
    <w:p w14:paraId="046E64D0" w14:textId="58EC5097" w:rsidR="008F76B2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posiada obywatelstwo polskie, z tym, że wymóg ten nie dotyczy obywateli państw członkowskich Unii Europejskiej, państw członkowskich Europejskiego Porozumienia o Wolnym Handlu (EFTA) </w:t>
      </w:r>
      <w:r w:rsidR="00B66EB9" w:rsidRPr="00D92C9A">
        <w:rPr>
          <w:rFonts w:asciiTheme="minorHAnsi" w:hAnsiTheme="minorHAnsi" w:cstheme="minorHAnsi"/>
        </w:rPr>
        <w:t>–</w:t>
      </w:r>
      <w:r w:rsidRPr="00D92C9A">
        <w:rPr>
          <w:rFonts w:asciiTheme="minorHAnsi" w:hAnsiTheme="minorHAnsi" w:cstheme="minorHAnsi"/>
        </w:rPr>
        <w:t xml:space="preserve"> stron</w:t>
      </w:r>
      <w:r w:rsidR="00B66EB9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umowy o Europejskim Obszarze Gospodarczym oraz Konfederacji Szwajcarskiej,</w:t>
      </w:r>
    </w:p>
    <w:p w14:paraId="45243108" w14:textId="2F371363" w:rsidR="00521175" w:rsidRPr="00D92C9A" w:rsidRDefault="008F76B2" w:rsidP="00D92C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W przypadku cudzoziemca – posiada znajomość języka polskiego poświadczoną na zasadach określonych w ustawie z dnia 7 października 1999 r. o języku polskim (Dz. U. z 2021 r. poz. 672 oraz z 2023 r. poz. 1672), ukończył studia pierwszego stopnia, studia drugiego stopnia lub jednolite studia magisterskie, na kierunku filologia polska, lub jest tłumaczem przysięgłym języka polskiego.</w:t>
      </w:r>
    </w:p>
    <w:p w14:paraId="27289530" w14:textId="5ACF8227" w:rsidR="008F76B2" w:rsidRPr="00D92C9A" w:rsidRDefault="00521175" w:rsidP="00D92C9A">
      <w:pPr>
        <w:pStyle w:val="Nagwek4"/>
        <w:numPr>
          <w:ilvl w:val="0"/>
          <w:numId w:val="12"/>
        </w:numPr>
        <w:shd w:val="clear" w:color="auto" w:fill="FFFFFF"/>
        <w:spacing w:before="0" w:after="120" w:line="312" w:lineRule="auto"/>
        <w:rPr>
          <w:rFonts w:cstheme="minorHAnsi"/>
          <w:b/>
          <w:bCs/>
          <w:i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i w:val="0"/>
          <w:color w:val="auto"/>
          <w:sz w:val="24"/>
          <w:szCs w:val="24"/>
        </w:rPr>
        <w:t>Wymagania dodatkowe:</w:t>
      </w:r>
    </w:p>
    <w:p w14:paraId="5AF013C6" w14:textId="3EDABD66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znajomość zagadnień technicznych związanych z infrastrukturą informatyczną,</w:t>
      </w:r>
    </w:p>
    <w:p w14:paraId="47337BC1" w14:textId="0407355C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znajomość zagadnień z zakresu zarządzania kryzysowego, bezpieczeństwa i obronności,</w:t>
      </w:r>
    </w:p>
    <w:p w14:paraId="1D1F7960" w14:textId="318AFEFA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praktyczna znajomość procedur administracyjnych oraz regulacji prawnych ze szczególną znajomością ustaw oraz aktów wykonawczych m.in. o finansach publicznych, o dostępie do informacji publicznej, Prawo oświatowe, Karta Nauczyciela, Ustawa o pracownikach samorządowych, Kodeks pracy,</w:t>
      </w:r>
    </w:p>
    <w:p w14:paraId="5B801EAE" w14:textId="711CB673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umiejętność redagowania przepisów prawa wewnętrznego w Centrum,</w:t>
      </w:r>
    </w:p>
    <w:p w14:paraId="5D25EC00" w14:textId="47A7D5BA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wysoki poziom zdolności komunikacyjnych i kultury osobistej,</w:t>
      </w:r>
    </w:p>
    <w:p w14:paraId="12DBA055" w14:textId="6F3CFFD0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umiejętność pracy w zespole,</w:t>
      </w:r>
    </w:p>
    <w:p w14:paraId="0EA298AD" w14:textId="7407DC0A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odpowiedzialność, zaangażowanie,</w:t>
      </w:r>
    </w:p>
    <w:p w14:paraId="0EC7D661" w14:textId="4694A577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gotowość do poszerzania i aktualizacji wiedzy,</w:t>
      </w:r>
    </w:p>
    <w:p w14:paraId="2377FD30" w14:textId="54E7D0A4" w:rsidR="008F76B2" w:rsidRPr="00D92C9A" w:rsidRDefault="008F76B2" w:rsidP="00D92C9A">
      <w:pPr>
        <w:pStyle w:val="NormalnyWe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prawo jazdy kat. B.</w:t>
      </w:r>
    </w:p>
    <w:p w14:paraId="4D38EBE2" w14:textId="333B15B9" w:rsidR="008F76B2" w:rsidRPr="00D92C9A" w:rsidRDefault="008F76B2" w:rsidP="00D92C9A">
      <w:pPr>
        <w:pStyle w:val="Nagwek4"/>
        <w:numPr>
          <w:ilvl w:val="0"/>
          <w:numId w:val="13"/>
        </w:numPr>
        <w:shd w:val="clear" w:color="auto" w:fill="FFFFFF"/>
        <w:spacing w:before="0" w:after="120" w:line="312" w:lineRule="auto"/>
        <w:rPr>
          <w:rStyle w:val="Pogrubienie"/>
          <w:rFonts w:cstheme="minorHAnsi"/>
          <w:i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i w:val="0"/>
          <w:color w:val="auto"/>
          <w:sz w:val="24"/>
          <w:szCs w:val="24"/>
        </w:rPr>
        <w:t>Zakres zadań wykonywanych na stanowisku:</w:t>
      </w:r>
    </w:p>
    <w:p w14:paraId="1BBE27F4" w14:textId="53CF2F7E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koordynacja kontroli zarządczej, w tym m.</w:t>
      </w:r>
      <w:r w:rsidR="0029424A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in.: opracowywanie procedur, dokumentów, raportów, niezbędnych do właściwej realizacji kontroli zarządczej, przeprowadzanie kontroli doraźnych na zlecenie dyrektora Centrum,</w:t>
      </w:r>
    </w:p>
    <w:p w14:paraId="690F6FDD" w14:textId="7777777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kontrola realizacji obowiązków pracowników Centrum,</w:t>
      </w:r>
    </w:p>
    <w:p w14:paraId="10436248" w14:textId="7777777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lastRenderedPageBreak/>
        <w:t>umiejętność obsługi komputera, w tym pakietu biurowego Office, m. in. Microsoft Excel oraz Word,</w:t>
      </w:r>
    </w:p>
    <w:p w14:paraId="041E1457" w14:textId="7777777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nadzorowanie sprawnego funkcjonowania systemu informatycznego w Centrum,</w:t>
      </w:r>
    </w:p>
    <w:p w14:paraId="10FEF938" w14:textId="7777777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znajomość oraz obsługa programu na platformie </w:t>
      </w:r>
      <w:proofErr w:type="spellStart"/>
      <w:r w:rsidRPr="00D92C9A">
        <w:rPr>
          <w:rFonts w:asciiTheme="minorHAnsi" w:hAnsiTheme="minorHAnsi" w:cstheme="minorHAnsi"/>
        </w:rPr>
        <w:t>Vulcan</w:t>
      </w:r>
      <w:proofErr w:type="spellEnd"/>
      <w:r w:rsidRPr="00D92C9A">
        <w:rPr>
          <w:rFonts w:asciiTheme="minorHAnsi" w:hAnsiTheme="minorHAnsi" w:cstheme="minorHAnsi"/>
        </w:rPr>
        <w:t>,</w:t>
      </w:r>
    </w:p>
    <w:p w14:paraId="20AB81E2" w14:textId="45262E6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przygotowywanie projektów prawa wewnętrznego, tj. m.</w:t>
      </w:r>
      <w:r w:rsidR="004145A6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in.: regulaminów, instrukcji, procedur,</w:t>
      </w:r>
    </w:p>
    <w:p w14:paraId="6EA278D7" w14:textId="7777777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nadzorowanie dokumentów do publikacji w Biuletynie Informacji Publicznej,</w:t>
      </w:r>
    </w:p>
    <w:p w14:paraId="6A02C3B8" w14:textId="0236117A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realizacja zapewnienia dostępności, w tym cyfrowej, osobom ze szczególnymi potrzebami w Centrum oraz jednostkach podległych,</w:t>
      </w:r>
    </w:p>
    <w:p w14:paraId="071B4E2D" w14:textId="718876A6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wykonywanie zadań na rzecz bezpieczeństwa i obronności oraz zarządzani</w:t>
      </w:r>
      <w:r w:rsidR="004145A6" w:rsidRPr="00D92C9A">
        <w:rPr>
          <w:rFonts w:asciiTheme="minorHAnsi" w:hAnsiTheme="minorHAnsi" w:cstheme="minorHAnsi"/>
        </w:rPr>
        <w:t>a</w:t>
      </w:r>
      <w:r w:rsidRPr="00D92C9A">
        <w:rPr>
          <w:rFonts w:asciiTheme="minorHAnsi" w:hAnsiTheme="minorHAnsi" w:cstheme="minorHAnsi"/>
        </w:rPr>
        <w:t xml:space="preserve"> kryzysowego,</w:t>
      </w:r>
    </w:p>
    <w:p w14:paraId="3D92D024" w14:textId="77777777" w:rsidR="008F76B2" w:rsidRPr="00D92C9A" w:rsidRDefault="008F76B2" w:rsidP="00D92C9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wykonywanie zadań powierzonych przez dyrektora placówki.</w:t>
      </w:r>
    </w:p>
    <w:p w14:paraId="6B304354" w14:textId="76EE268C" w:rsidR="007B667E" w:rsidRPr="00D92C9A" w:rsidRDefault="00521175" w:rsidP="00D92C9A">
      <w:pPr>
        <w:pStyle w:val="Nagwek4"/>
        <w:numPr>
          <w:ilvl w:val="0"/>
          <w:numId w:val="14"/>
        </w:numPr>
        <w:shd w:val="clear" w:color="auto" w:fill="FFFFFF"/>
        <w:spacing w:before="0" w:after="120" w:line="312" w:lineRule="auto"/>
        <w:rPr>
          <w:rStyle w:val="Pogrubienie"/>
          <w:rFonts w:cstheme="minorHAnsi"/>
          <w:i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i w:val="0"/>
          <w:color w:val="auto"/>
          <w:sz w:val="24"/>
          <w:szCs w:val="24"/>
        </w:rPr>
        <w:t xml:space="preserve">W miesiącu marcu </w:t>
      </w:r>
      <w:r w:rsidR="006151D4" w:rsidRPr="00D92C9A">
        <w:rPr>
          <w:rStyle w:val="Pogrubienie"/>
          <w:rFonts w:cstheme="minorHAnsi"/>
          <w:i w:val="0"/>
          <w:color w:val="auto"/>
          <w:sz w:val="24"/>
          <w:szCs w:val="24"/>
        </w:rPr>
        <w:t xml:space="preserve">2025 r. </w:t>
      </w:r>
      <w:r w:rsidRPr="00D92C9A">
        <w:rPr>
          <w:rStyle w:val="Pogrubienie"/>
          <w:rFonts w:cstheme="minorHAnsi"/>
          <w:i w:val="0"/>
          <w:color w:val="auto"/>
          <w:sz w:val="24"/>
          <w:szCs w:val="24"/>
        </w:rPr>
        <w:t xml:space="preserve">wskaźnik zatrudnienia osób niepełnosprawnych w Centrum Rozwoju Edukacji Województwa Łódzkiego w Zgierzu w rozumieniu przepisów </w:t>
      </w:r>
      <w:r w:rsidR="007B667E" w:rsidRPr="00D92C9A">
        <w:rPr>
          <w:rStyle w:val="Pogrubienie"/>
          <w:rFonts w:cstheme="minorHAnsi"/>
          <w:i w:val="0"/>
          <w:color w:val="auto"/>
          <w:sz w:val="24"/>
          <w:szCs w:val="24"/>
        </w:rPr>
        <w:t>o rehabilitacji zawodowej i społecznej oraz zatrudnieniu osób niepełnosprawnych jest niższy niż 6%.</w:t>
      </w:r>
    </w:p>
    <w:p w14:paraId="3B27C13B" w14:textId="2CEF161E" w:rsidR="008F76B2" w:rsidRPr="00D92C9A" w:rsidRDefault="008F76B2" w:rsidP="00D92C9A">
      <w:pPr>
        <w:pStyle w:val="Nagwek4"/>
        <w:numPr>
          <w:ilvl w:val="0"/>
          <w:numId w:val="14"/>
        </w:numPr>
        <w:shd w:val="clear" w:color="auto" w:fill="FFFFFF"/>
        <w:spacing w:before="0" w:after="120" w:line="312" w:lineRule="auto"/>
        <w:rPr>
          <w:rFonts w:cstheme="minorHAnsi"/>
          <w:i w:val="0"/>
          <w:iCs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i w:val="0"/>
          <w:iCs w:val="0"/>
          <w:color w:val="auto"/>
          <w:sz w:val="24"/>
          <w:szCs w:val="24"/>
        </w:rPr>
        <w:t>Wymagane dokumenty:</w:t>
      </w:r>
    </w:p>
    <w:p w14:paraId="7F2CB8EA" w14:textId="5FAC1A83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list motywacyjny </w:t>
      </w:r>
      <w:r w:rsidR="00B66EB9" w:rsidRPr="00D92C9A">
        <w:rPr>
          <w:rFonts w:asciiTheme="minorHAnsi" w:hAnsiTheme="minorHAnsi" w:cstheme="minorHAnsi"/>
        </w:rPr>
        <w:t>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Fonts w:asciiTheme="minorHAnsi" w:hAnsiTheme="minorHAnsi" w:cstheme="minorHAnsi"/>
          <w:u w:val="single"/>
        </w:rPr>
        <w:t>własnoręcznie</w:t>
      </w:r>
      <w:r w:rsidR="00B66EB9" w:rsidRPr="00D92C9A">
        <w:rPr>
          <w:rFonts w:asciiTheme="minorHAnsi" w:hAnsiTheme="minorHAnsi" w:cstheme="minorHAnsi"/>
          <w:u w:val="single"/>
        </w:rPr>
        <w:t xml:space="preserve"> </w:t>
      </w:r>
      <w:r w:rsidRPr="00D92C9A">
        <w:rPr>
          <w:rFonts w:asciiTheme="minorHAnsi" w:hAnsiTheme="minorHAnsi" w:cstheme="minorHAnsi"/>
          <w:u w:val="single"/>
        </w:rPr>
        <w:t>podpisany</w:t>
      </w:r>
      <w:r w:rsidRPr="00D92C9A">
        <w:rPr>
          <w:rFonts w:asciiTheme="minorHAnsi" w:hAnsiTheme="minorHAnsi" w:cstheme="minorHAnsi"/>
        </w:rPr>
        <w:t>,</w:t>
      </w:r>
    </w:p>
    <w:p w14:paraId="71BEE9F5" w14:textId="6C60D88E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życiorys (CV) </w:t>
      </w:r>
      <w:r w:rsidR="00B66EB9" w:rsidRPr="00D92C9A">
        <w:rPr>
          <w:rFonts w:asciiTheme="minorHAnsi" w:hAnsiTheme="minorHAnsi" w:cstheme="minorHAnsi"/>
        </w:rPr>
        <w:t>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Fonts w:asciiTheme="minorHAnsi" w:hAnsiTheme="minorHAnsi" w:cstheme="minorHAnsi"/>
          <w:u w:val="single"/>
        </w:rPr>
        <w:t>własnoręcznie</w:t>
      </w:r>
      <w:r w:rsidR="00B66EB9" w:rsidRPr="00D92C9A">
        <w:rPr>
          <w:rFonts w:asciiTheme="minorHAnsi" w:hAnsiTheme="minorHAnsi" w:cstheme="minorHAnsi"/>
          <w:u w:val="single"/>
        </w:rPr>
        <w:t xml:space="preserve"> </w:t>
      </w:r>
      <w:r w:rsidRPr="00D92C9A">
        <w:rPr>
          <w:rFonts w:asciiTheme="minorHAnsi" w:hAnsiTheme="minorHAnsi" w:cstheme="minorHAnsi"/>
          <w:u w:val="single"/>
        </w:rPr>
        <w:t>podpisany</w:t>
      </w:r>
      <w:r w:rsidRPr="00D92C9A">
        <w:rPr>
          <w:rFonts w:asciiTheme="minorHAnsi" w:hAnsiTheme="minorHAnsi" w:cstheme="minorHAnsi"/>
        </w:rPr>
        <w:t>,</w:t>
      </w:r>
    </w:p>
    <w:p w14:paraId="03E06573" w14:textId="1E18B7FE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Style w:val="Pogrubienie"/>
          <w:rFonts w:asciiTheme="minorHAnsi" w:eastAsiaTheme="majorEastAsia" w:hAnsiTheme="minorHAnsi" w:cstheme="minorHAnsi"/>
        </w:rPr>
        <w:t xml:space="preserve">kwestionariusz osobowy dla osoby ubiegającej się o zatrudnienie </w:t>
      </w:r>
      <w:r w:rsidR="00657106" w:rsidRPr="00D92C9A">
        <w:rPr>
          <w:rStyle w:val="Pogrubienie"/>
          <w:rFonts w:asciiTheme="minorHAnsi" w:eastAsiaTheme="majorEastAsia" w:hAnsiTheme="minorHAnsi" w:cstheme="minorHAnsi"/>
        </w:rPr>
        <w:t>–</w:t>
      </w:r>
      <w:r w:rsidRPr="00D92C9A">
        <w:rPr>
          <w:rStyle w:val="Pogrubienie"/>
          <w:rFonts w:asciiTheme="minorHAnsi" w:eastAsiaTheme="majorEastAsia" w:hAnsiTheme="minorHAnsi" w:cstheme="minorHAnsi"/>
        </w:rPr>
        <w:t> </w:t>
      </w: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własnoręcznie podpisany</w:t>
      </w:r>
      <w:r w:rsidRPr="00D92C9A">
        <w:rPr>
          <w:rStyle w:val="Pogrubienie"/>
          <w:rFonts w:asciiTheme="minorHAnsi" w:eastAsiaTheme="majorEastAsia" w:hAnsiTheme="minorHAnsi" w:cstheme="minorHAnsi"/>
        </w:rPr>
        <w:t> wg załącznika nr 1 do ogłoszenia,</w:t>
      </w:r>
    </w:p>
    <w:p w14:paraId="52A09191" w14:textId="0C206AE2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kserokopie świadectw pracy (jeżeli jest to kolejne zatrudnienie) potwierdzone za zgodność</w:t>
      </w:r>
      <w:r w:rsidR="00B66EB9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z oryginałem przez kandydata, lub zaświadczenie potwierdzające staż pracy, w szczególności</w:t>
      </w:r>
      <w:r w:rsidR="00B66EB9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w przypadku trwającego stosunku pracy (jeżeli wynika to z warunków określonych w pkt 1 i 2),</w:t>
      </w:r>
    </w:p>
    <w:p w14:paraId="74FD48A1" w14:textId="026DE355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oświadczenie kandydata o braku przeciwwskazań zdrowotnych do zatrudnienia na danym stanowisku </w:t>
      </w:r>
      <w:r w:rsidR="00B66EB9" w:rsidRPr="00D92C9A">
        <w:rPr>
          <w:rFonts w:asciiTheme="minorHAnsi" w:hAnsiTheme="minorHAnsi" w:cstheme="minorHAnsi"/>
        </w:rPr>
        <w:t>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Fonts w:asciiTheme="minorHAnsi" w:hAnsiTheme="minorHAnsi" w:cstheme="minorHAnsi"/>
          <w:u w:val="single"/>
        </w:rPr>
        <w:t>własnoręcznie</w:t>
      </w:r>
      <w:r w:rsidR="00B66EB9" w:rsidRPr="00D92C9A">
        <w:rPr>
          <w:rFonts w:asciiTheme="minorHAnsi" w:hAnsiTheme="minorHAnsi" w:cstheme="minorHAnsi"/>
          <w:u w:val="single"/>
        </w:rPr>
        <w:t xml:space="preserve"> </w:t>
      </w:r>
      <w:r w:rsidRPr="00D92C9A">
        <w:rPr>
          <w:rFonts w:asciiTheme="minorHAnsi" w:hAnsiTheme="minorHAnsi" w:cstheme="minorHAnsi"/>
          <w:u w:val="single"/>
        </w:rPr>
        <w:t>podpisane</w:t>
      </w:r>
      <w:r w:rsidRPr="00D92C9A">
        <w:rPr>
          <w:rFonts w:asciiTheme="minorHAnsi" w:hAnsiTheme="minorHAnsi" w:cstheme="minorHAnsi"/>
        </w:rPr>
        <w:t>,</w:t>
      </w:r>
    </w:p>
    <w:p w14:paraId="33D84A57" w14:textId="63C06D6E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kserokopie dokumentów potwierdzających wykształcenie i kwalifikacje</w:t>
      </w:r>
      <w:r w:rsidR="006151D4" w:rsidRPr="00D92C9A">
        <w:rPr>
          <w:rFonts w:asciiTheme="minorHAnsi" w:hAnsiTheme="minorHAnsi" w:cstheme="minorHAnsi"/>
        </w:rPr>
        <w:t xml:space="preserve"> zawodowe </w:t>
      </w:r>
      <w:r w:rsidR="006151D4" w:rsidRPr="00D92C9A">
        <w:rPr>
          <w:rFonts w:asciiTheme="minorHAnsi" w:hAnsiTheme="minorHAnsi" w:cstheme="minorHAnsi"/>
          <w:u w:val="single"/>
        </w:rPr>
        <w:t xml:space="preserve">potwierdzone za </w:t>
      </w:r>
      <w:r w:rsidRPr="00D92C9A">
        <w:rPr>
          <w:rFonts w:asciiTheme="minorHAnsi" w:hAnsiTheme="minorHAnsi" w:cstheme="minorHAnsi"/>
          <w:u w:val="single"/>
        </w:rPr>
        <w:t>zgodność z oryginałem przez kandydata,</w:t>
      </w:r>
    </w:p>
    <w:p w14:paraId="0BA8BD35" w14:textId="08EA4410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oświadczenie kandydata o posiadanym obywatelstwie</w:t>
      </w:r>
      <w:r w:rsidR="00B66EB9" w:rsidRPr="00D92C9A">
        <w:rPr>
          <w:rFonts w:asciiTheme="minorHAnsi" w:hAnsiTheme="minorHAnsi" w:cstheme="minorHAnsi"/>
        </w:rPr>
        <w:t xml:space="preserve"> 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Fonts w:asciiTheme="minorHAnsi" w:hAnsiTheme="minorHAnsi" w:cstheme="minorHAnsi"/>
          <w:u w:val="single"/>
        </w:rPr>
        <w:t>własnoręcznie</w:t>
      </w:r>
      <w:r w:rsidR="00B66EB9" w:rsidRPr="00D92C9A">
        <w:rPr>
          <w:rFonts w:asciiTheme="minorHAnsi" w:hAnsiTheme="minorHAnsi" w:cstheme="minorHAnsi"/>
          <w:u w:val="single"/>
        </w:rPr>
        <w:t xml:space="preserve"> </w:t>
      </w:r>
      <w:r w:rsidRPr="00D92C9A">
        <w:rPr>
          <w:rFonts w:asciiTheme="minorHAnsi" w:hAnsiTheme="minorHAnsi" w:cstheme="minorHAnsi"/>
          <w:u w:val="single"/>
        </w:rPr>
        <w:t>podpisane,</w:t>
      </w:r>
    </w:p>
    <w:p w14:paraId="636F464F" w14:textId="414B7278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lastRenderedPageBreak/>
        <w:t xml:space="preserve">oświadczenie kandydata o pełnej zdolności do czynności prawnych oraz korzystaniu z pełni praw publicznych oraz, że nie toczy się przeciwko niemu postepowanie karne </w:t>
      </w:r>
      <w:r w:rsidR="00B66EB9" w:rsidRPr="00D92C9A">
        <w:rPr>
          <w:rFonts w:asciiTheme="minorHAnsi" w:hAnsiTheme="minorHAnsi" w:cstheme="minorHAnsi"/>
        </w:rPr>
        <w:t>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Fonts w:asciiTheme="minorHAnsi" w:hAnsiTheme="minorHAnsi" w:cstheme="minorHAnsi"/>
          <w:u w:val="single"/>
        </w:rPr>
        <w:t>własnoręcznie</w:t>
      </w:r>
      <w:r w:rsidR="00B66EB9" w:rsidRPr="00D92C9A">
        <w:rPr>
          <w:rFonts w:asciiTheme="minorHAnsi" w:hAnsiTheme="minorHAnsi" w:cstheme="minorHAnsi"/>
          <w:u w:val="single"/>
        </w:rPr>
        <w:t xml:space="preserve"> </w:t>
      </w:r>
      <w:r w:rsidRPr="00D92C9A">
        <w:rPr>
          <w:rFonts w:asciiTheme="minorHAnsi" w:hAnsiTheme="minorHAnsi" w:cstheme="minorHAnsi"/>
          <w:u w:val="single"/>
        </w:rPr>
        <w:t>podpisane,</w:t>
      </w:r>
    </w:p>
    <w:p w14:paraId="3EE93D69" w14:textId="7AA8B35B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 xml:space="preserve">oświadczenie, stwierdzające że kandydat nie był prawomocnie skazany za przestępstwo przeciwko mieniu, przeciwko obrotowi gospodarczemu, przeciwko działalności instytucji państwowych oraz samorządu terytorialnego, przeciwko wiarygodności dokumentów lub za przestępstwo skarbowe </w:t>
      </w:r>
      <w:r w:rsidR="00657106" w:rsidRPr="00D92C9A">
        <w:rPr>
          <w:rFonts w:asciiTheme="minorHAnsi" w:hAnsiTheme="minorHAnsi" w:cstheme="minorHAnsi"/>
        </w:rPr>
        <w:t>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Fonts w:asciiTheme="minorHAnsi" w:hAnsiTheme="minorHAnsi" w:cstheme="minorHAnsi"/>
          <w:u w:val="single"/>
        </w:rPr>
        <w:t>własnoręcznie</w:t>
      </w:r>
      <w:r w:rsidR="00657106" w:rsidRPr="00D92C9A">
        <w:rPr>
          <w:rFonts w:asciiTheme="minorHAnsi" w:hAnsiTheme="minorHAnsi" w:cstheme="minorHAnsi"/>
          <w:u w:val="single"/>
        </w:rPr>
        <w:t xml:space="preserve"> </w:t>
      </w:r>
      <w:r w:rsidRPr="00D92C9A">
        <w:rPr>
          <w:rFonts w:asciiTheme="minorHAnsi" w:hAnsiTheme="minorHAnsi" w:cstheme="minorHAnsi"/>
          <w:u w:val="single"/>
        </w:rPr>
        <w:t>podpisane</w:t>
      </w:r>
      <w:r w:rsidRPr="00D92C9A">
        <w:rPr>
          <w:rFonts w:asciiTheme="minorHAnsi" w:hAnsiTheme="minorHAnsi" w:cstheme="minorHAnsi"/>
        </w:rPr>
        <w:t xml:space="preserve"> lub kserokopia ważnego zaświadczenia zawierającego informacje o niekaralności kandydata uzyskana z Krajowego Rejestru Karnego.</w:t>
      </w:r>
    </w:p>
    <w:p w14:paraId="14E5B086" w14:textId="52B1282F" w:rsidR="008F76B2" w:rsidRPr="00D92C9A" w:rsidRDefault="008F76B2" w:rsidP="00D92C9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Style w:val="Pogrubienie"/>
          <w:rFonts w:asciiTheme="minorHAnsi" w:eastAsiaTheme="majorEastAsia" w:hAnsiTheme="minorHAnsi" w:cstheme="minorHAnsi"/>
        </w:rPr>
        <w:t>zgoda na przetwarzanie danych osobowych oraz potwierdzenie zapoznania się z klauzulą informacyjną</w:t>
      </w:r>
      <w:r w:rsidRPr="00D92C9A">
        <w:rPr>
          <w:rFonts w:asciiTheme="minorHAnsi" w:hAnsiTheme="minorHAnsi" w:cstheme="minorHAnsi"/>
        </w:rPr>
        <w:t> </w:t>
      </w:r>
      <w:r w:rsidR="00657106" w:rsidRPr="00D92C9A">
        <w:rPr>
          <w:rStyle w:val="Pogrubienie"/>
          <w:rFonts w:asciiTheme="minorHAnsi" w:eastAsiaTheme="majorEastAsia" w:hAnsiTheme="minorHAnsi" w:cstheme="minorHAnsi"/>
        </w:rPr>
        <w:t>–</w:t>
      </w:r>
      <w:r w:rsidRPr="00D92C9A">
        <w:rPr>
          <w:rStyle w:val="Pogrubienie"/>
          <w:rFonts w:asciiTheme="minorHAnsi" w:eastAsiaTheme="majorEastAsia" w:hAnsiTheme="minorHAnsi" w:cstheme="minorHAnsi"/>
        </w:rPr>
        <w:t> </w:t>
      </w: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własnoręcznie</w:t>
      </w:r>
      <w:r w:rsidR="00657106" w:rsidRPr="00D92C9A">
        <w:rPr>
          <w:rStyle w:val="Pogrubienie"/>
          <w:rFonts w:asciiTheme="minorHAnsi" w:eastAsiaTheme="majorEastAsia" w:hAnsiTheme="minorHAnsi" w:cstheme="minorHAnsi"/>
          <w:u w:val="single"/>
        </w:rPr>
        <w:t xml:space="preserve"> </w:t>
      </w: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podpisane</w:t>
      </w:r>
      <w:r w:rsidR="00657106" w:rsidRPr="00D92C9A">
        <w:rPr>
          <w:rFonts w:asciiTheme="minorHAnsi" w:hAnsiTheme="minorHAnsi" w:cstheme="minorHAnsi"/>
        </w:rPr>
        <w:t xml:space="preserve"> –</w:t>
      </w:r>
      <w:r w:rsidRPr="00D92C9A">
        <w:rPr>
          <w:rFonts w:asciiTheme="minorHAnsi" w:hAnsiTheme="minorHAnsi" w:cstheme="minorHAnsi"/>
        </w:rPr>
        <w:t> </w:t>
      </w:r>
      <w:r w:rsidRPr="00D92C9A">
        <w:rPr>
          <w:rStyle w:val="Pogrubienie"/>
          <w:rFonts w:asciiTheme="minorHAnsi" w:eastAsiaTheme="majorEastAsia" w:hAnsiTheme="minorHAnsi" w:cstheme="minorHAnsi"/>
        </w:rPr>
        <w:t>wg</w:t>
      </w:r>
      <w:r w:rsidR="00657106" w:rsidRPr="00D92C9A">
        <w:rPr>
          <w:rStyle w:val="Pogrubienie"/>
          <w:rFonts w:asciiTheme="minorHAnsi" w:eastAsiaTheme="majorEastAsia" w:hAnsiTheme="minorHAnsi" w:cstheme="minorHAnsi"/>
        </w:rPr>
        <w:t xml:space="preserve"> </w:t>
      </w:r>
      <w:r w:rsidRPr="00D92C9A">
        <w:rPr>
          <w:rStyle w:val="Pogrubienie"/>
          <w:rFonts w:asciiTheme="minorHAnsi" w:eastAsiaTheme="majorEastAsia" w:hAnsiTheme="minorHAnsi" w:cstheme="minorHAnsi"/>
        </w:rPr>
        <w:t>załącznika nr 2 do ogłoszenia,</w:t>
      </w:r>
    </w:p>
    <w:p w14:paraId="54C808A9" w14:textId="77777777" w:rsidR="00657106" w:rsidRPr="00D92C9A" w:rsidRDefault="008F76B2" w:rsidP="00D92C9A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Style w:val="Pogrubienie"/>
          <w:rFonts w:asciiTheme="minorHAnsi" w:eastAsiaTheme="majorEastAsia" w:hAnsiTheme="minorHAnsi" w:cstheme="minorHAnsi"/>
        </w:rPr>
        <w:t>Termin, sposób i miejsce składania dokumentów</w:t>
      </w:r>
    </w:p>
    <w:p w14:paraId="08A35604" w14:textId="77777777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720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Dokumenty aplikacyjne:</w:t>
      </w:r>
    </w:p>
    <w:p w14:paraId="16B1674A" w14:textId="107BCBB1" w:rsidR="00657106" w:rsidRPr="00D92C9A" w:rsidRDefault="008F76B2" w:rsidP="00D92C9A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120" w:afterAutospacing="0" w:line="312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D92C9A">
        <w:rPr>
          <w:rFonts w:asciiTheme="minorHAnsi" w:hAnsiTheme="minorHAnsi" w:cstheme="minorHAnsi"/>
          <w:b/>
        </w:rPr>
        <w:t>w formie pisemnej w zamkniętej kopercie z dopiskiem </w:t>
      </w:r>
      <w:r w:rsidRPr="00D92C9A">
        <w:rPr>
          <w:rStyle w:val="Pogrubienie"/>
          <w:rFonts w:asciiTheme="minorHAnsi" w:eastAsiaTheme="majorEastAsia" w:hAnsiTheme="minorHAnsi" w:cstheme="minorHAnsi"/>
        </w:rPr>
        <w:t>„Dotyczy naboru na stanowisko wicedyrektora w Centrum Rozwoju Edukacji Województwa Łódzkiego w</w:t>
      </w:r>
      <w:r w:rsidR="006151D4" w:rsidRPr="00D92C9A">
        <w:rPr>
          <w:rStyle w:val="Pogrubienie"/>
          <w:rFonts w:asciiTheme="minorHAnsi" w:eastAsiaTheme="majorEastAsia" w:hAnsiTheme="minorHAnsi" w:cstheme="minorHAnsi"/>
        </w:rPr>
        <w:t xml:space="preserve"> Zgierzu” </w:t>
      </w:r>
      <w:r w:rsidRPr="00D92C9A">
        <w:rPr>
          <w:rFonts w:asciiTheme="minorHAnsi" w:hAnsiTheme="minorHAnsi" w:cstheme="minorHAnsi"/>
          <w:b/>
        </w:rPr>
        <w:t>należy składać</w:t>
      </w:r>
      <w:r w:rsidR="00B66EB9" w:rsidRPr="00D92C9A">
        <w:rPr>
          <w:rFonts w:asciiTheme="minorHAnsi" w:hAnsiTheme="minorHAnsi" w:cstheme="minorHAnsi"/>
          <w:b/>
        </w:rPr>
        <w:t xml:space="preserve"> </w:t>
      </w:r>
      <w:r w:rsidRPr="00D92C9A">
        <w:rPr>
          <w:rFonts w:asciiTheme="minorHAnsi" w:hAnsiTheme="minorHAnsi" w:cstheme="minorHAnsi"/>
          <w:b/>
        </w:rPr>
        <w:t>w sekretariacie</w:t>
      </w:r>
      <w:r w:rsidRPr="00D92C9A">
        <w:rPr>
          <w:rFonts w:asciiTheme="minorHAnsi" w:hAnsiTheme="minorHAnsi" w:cstheme="minorHAnsi"/>
        </w:rPr>
        <w:t xml:space="preserve"> </w:t>
      </w:r>
      <w:r w:rsidRPr="00D92C9A">
        <w:rPr>
          <w:rStyle w:val="Pogrubienie"/>
          <w:rFonts w:asciiTheme="minorHAnsi" w:eastAsiaTheme="majorEastAsia" w:hAnsiTheme="minorHAnsi" w:cstheme="minorHAnsi"/>
        </w:rPr>
        <w:t xml:space="preserve">Centrum Rozwoju Edukacji Województwa Łódzkiego w Zgierzu </w:t>
      </w:r>
      <w:r w:rsidRPr="00D92C9A">
        <w:rPr>
          <w:rFonts w:asciiTheme="minorHAnsi" w:hAnsiTheme="minorHAnsi" w:cstheme="minorHAnsi"/>
          <w:b/>
        </w:rPr>
        <w:t>ul. 3 Maja 46</w:t>
      </w:r>
      <w:r w:rsidR="00B66EB9" w:rsidRPr="00D92C9A">
        <w:rPr>
          <w:rFonts w:asciiTheme="minorHAnsi" w:hAnsiTheme="minorHAnsi" w:cstheme="minorHAnsi"/>
          <w:b/>
        </w:rPr>
        <w:t xml:space="preserve">, </w:t>
      </w:r>
      <w:r w:rsidRPr="00D92C9A">
        <w:rPr>
          <w:rStyle w:val="Pogrubienie"/>
          <w:rFonts w:asciiTheme="minorHAnsi" w:eastAsiaTheme="majorEastAsia" w:hAnsiTheme="minorHAnsi" w:cstheme="minorHAnsi"/>
        </w:rPr>
        <w:t>w godzinach pracy Centrum (od poniedziałku do piątku od 8:00 do15:00)</w:t>
      </w:r>
    </w:p>
    <w:p w14:paraId="58C214B1" w14:textId="77777777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lub</w:t>
      </w:r>
    </w:p>
    <w:p w14:paraId="5B86A506" w14:textId="21DBD860" w:rsidR="00657106" w:rsidRPr="00D92C9A" w:rsidRDefault="00657106" w:rsidP="00D92C9A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120" w:afterAutospacing="0" w:line="312" w:lineRule="auto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p</w:t>
      </w:r>
      <w:r w:rsidR="008F76B2" w:rsidRPr="00D92C9A">
        <w:rPr>
          <w:rFonts w:asciiTheme="minorHAnsi" w:hAnsiTheme="minorHAnsi" w:cstheme="minorHAnsi"/>
        </w:rPr>
        <w:t>ocztą tradycyjną na adres</w:t>
      </w:r>
      <w:r w:rsidR="008F76B2" w:rsidRPr="00D92C9A">
        <w:rPr>
          <w:rStyle w:val="Pogrubienie"/>
          <w:rFonts w:asciiTheme="minorHAnsi" w:eastAsiaTheme="majorEastAsia" w:hAnsiTheme="minorHAnsi" w:cstheme="minorHAnsi"/>
        </w:rPr>
        <w:t> Centrum Rozwoju Edukacji Województwa Łódzkiego w</w:t>
      </w:r>
      <w:r w:rsidR="006151D4" w:rsidRPr="00D92C9A">
        <w:rPr>
          <w:rStyle w:val="Pogrubienie"/>
          <w:rFonts w:asciiTheme="minorHAnsi" w:eastAsiaTheme="majorEastAsia" w:hAnsiTheme="minorHAnsi" w:cstheme="minorHAnsi"/>
        </w:rPr>
        <w:t xml:space="preserve"> Z</w:t>
      </w:r>
      <w:r w:rsidR="008F76B2" w:rsidRPr="00D92C9A">
        <w:rPr>
          <w:rStyle w:val="Pogrubienie"/>
          <w:rFonts w:asciiTheme="minorHAnsi" w:eastAsiaTheme="majorEastAsia" w:hAnsiTheme="minorHAnsi" w:cstheme="minorHAnsi"/>
        </w:rPr>
        <w:t>gierzu,</w:t>
      </w:r>
      <w:r w:rsidR="008F76B2" w:rsidRPr="00D92C9A">
        <w:rPr>
          <w:rFonts w:asciiTheme="minorHAnsi" w:hAnsiTheme="minorHAnsi" w:cstheme="minorHAnsi"/>
          <w:b/>
        </w:rPr>
        <w:t xml:space="preserve"> ul. 3 Maja 46, 95-100 Zgierz</w:t>
      </w:r>
    </w:p>
    <w:p w14:paraId="3EEF456C" w14:textId="77777777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Fonts w:asciiTheme="minorHAnsi" w:hAnsiTheme="minorHAnsi" w:cstheme="minorHAnsi"/>
        </w:rPr>
      </w:pPr>
      <w:r w:rsidRPr="00D92C9A">
        <w:rPr>
          <w:rStyle w:val="Pogrubienie"/>
          <w:rFonts w:asciiTheme="minorHAnsi" w:eastAsiaTheme="majorEastAsia" w:hAnsiTheme="minorHAnsi" w:cstheme="minorHAnsi"/>
        </w:rPr>
        <w:t xml:space="preserve">w terminie do dnia 17 kwietnia 2025 r. </w:t>
      </w:r>
    </w:p>
    <w:p w14:paraId="680AAD54" w14:textId="77777777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Style w:val="Pogrubienie"/>
          <w:rFonts w:asciiTheme="minorHAnsi" w:hAnsiTheme="minorHAnsi" w:cstheme="minorHAnsi"/>
          <w:b w:val="0"/>
          <w:bCs w:val="0"/>
        </w:rPr>
      </w:pPr>
      <w:r w:rsidRPr="00D92C9A">
        <w:rPr>
          <w:rStyle w:val="Pogrubienie"/>
          <w:rFonts w:asciiTheme="minorHAnsi" w:eastAsiaTheme="majorEastAsia" w:hAnsiTheme="minorHAnsi" w:cstheme="minorHAnsi"/>
        </w:rPr>
        <w:t>Decyduje data wpływu oferty.</w:t>
      </w:r>
    </w:p>
    <w:p w14:paraId="05599205" w14:textId="66B1E876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Style w:val="Pogrubienie"/>
          <w:rFonts w:asciiTheme="minorHAnsi" w:hAnsiTheme="minorHAnsi" w:cstheme="minorHAnsi"/>
          <w:b w:val="0"/>
          <w:bCs w:val="0"/>
        </w:rPr>
      </w:pP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Dokumenty aplikacyjne muszą być podpisane, a każda kserokopia potwierdzona za</w:t>
      </w:r>
      <w:r w:rsidR="006151D4" w:rsidRPr="00D92C9A">
        <w:rPr>
          <w:rStyle w:val="Pogrubienie"/>
          <w:rFonts w:asciiTheme="minorHAnsi" w:eastAsiaTheme="majorEastAsia" w:hAnsiTheme="minorHAnsi" w:cstheme="minorHAnsi"/>
          <w:u w:val="single"/>
        </w:rPr>
        <w:t xml:space="preserve"> </w:t>
      </w: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zgodność</w:t>
      </w:r>
      <w:r w:rsidR="00B66EB9" w:rsidRPr="00D92C9A">
        <w:rPr>
          <w:rStyle w:val="Pogrubienie"/>
          <w:rFonts w:asciiTheme="minorHAnsi" w:eastAsiaTheme="majorEastAsia" w:hAnsiTheme="minorHAnsi" w:cstheme="minorHAnsi"/>
          <w:u w:val="single"/>
        </w:rPr>
        <w:t xml:space="preserve"> </w:t>
      </w: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z oryginałem przez kandydata.</w:t>
      </w:r>
    </w:p>
    <w:p w14:paraId="66414A96" w14:textId="77777777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Fonts w:asciiTheme="minorHAnsi" w:hAnsiTheme="minorHAnsi" w:cstheme="minorHAnsi"/>
        </w:rPr>
      </w:pPr>
      <w:r w:rsidRPr="00D92C9A">
        <w:rPr>
          <w:rStyle w:val="Pogrubienie"/>
          <w:rFonts w:asciiTheme="minorHAnsi" w:eastAsiaTheme="majorEastAsia" w:hAnsiTheme="minorHAnsi" w:cstheme="minorHAnsi"/>
          <w:u w:val="single"/>
        </w:rPr>
        <w:t>Oferty złożone po wskazanym terminie, niekompletne lub zostały złożone w sposób inny niż określony w ogłoszeniu nie będą rozpatrywane.</w:t>
      </w:r>
    </w:p>
    <w:p w14:paraId="75C69FEC" w14:textId="77777777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Dokumenty aplikacyjne kandydatów złożone bez kompletu wymaganych w ogłoszeniu dokumentów, lub które wpłynęły po upływie terminu ustalonego w ogłoszeniu lub zostały złożone w sposób inny niż określony w ogłoszeniu, nie będą rozpatrywane i są komisyjnie niszczone po</w:t>
      </w:r>
      <w:r w:rsidR="00657106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upływie 3 miesięcy od zakończenia procedury naboru.</w:t>
      </w:r>
    </w:p>
    <w:p w14:paraId="04C94849" w14:textId="6E3E787C" w:rsidR="00657106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lastRenderedPageBreak/>
        <w:t>Dokumenty aplikacyjne pozostałych kandydatów biorących udział w naborze są przechowywane przez okres 3 miesięcy od dnia nawiązania stosunku pracy z wybranym kandydatem lub w razie nierozstrzygnięcia naboru przez okres 3 miesięcy od dnia upowszechnienia informacji o wynikach.</w:t>
      </w:r>
      <w:r w:rsidR="00B66EB9" w:rsidRPr="00D92C9A">
        <w:rPr>
          <w:rFonts w:asciiTheme="minorHAnsi" w:hAnsiTheme="minorHAnsi" w:cstheme="minorHAnsi"/>
        </w:rPr>
        <w:t xml:space="preserve"> </w:t>
      </w:r>
      <w:r w:rsidRPr="00D92C9A">
        <w:rPr>
          <w:rFonts w:asciiTheme="minorHAnsi" w:hAnsiTheme="minorHAnsi" w:cstheme="minorHAnsi"/>
        </w:rPr>
        <w:t>W tym czasie kandydaci mogą dokonywać odbioru dokumentów.</w:t>
      </w:r>
    </w:p>
    <w:p w14:paraId="0C3AF988" w14:textId="683999AC" w:rsidR="008F76B2" w:rsidRPr="00D92C9A" w:rsidRDefault="008F76B2" w:rsidP="00D92C9A">
      <w:pPr>
        <w:pStyle w:val="NormalnyWeb"/>
        <w:shd w:val="clear" w:color="auto" w:fill="FFFFFF"/>
        <w:spacing w:before="0" w:beforeAutospacing="0" w:after="120" w:afterAutospacing="0" w:line="312" w:lineRule="auto"/>
        <w:ind w:left="360"/>
        <w:rPr>
          <w:rFonts w:asciiTheme="minorHAnsi" w:hAnsiTheme="minorHAnsi" w:cstheme="minorHAnsi"/>
        </w:rPr>
      </w:pPr>
      <w:r w:rsidRPr="00D92C9A">
        <w:rPr>
          <w:rFonts w:asciiTheme="minorHAnsi" w:hAnsiTheme="minorHAnsi" w:cstheme="minorHAnsi"/>
        </w:rPr>
        <w:t>Centrum nie odsyła dokumentów kandydatom, za wyjątkiem złożonych przez kandydatów w ofertach oryginałów dokumentów.</w:t>
      </w:r>
    </w:p>
    <w:p w14:paraId="136D4995" w14:textId="77777777" w:rsidR="00657106" w:rsidRPr="00D92C9A" w:rsidRDefault="008F76B2" w:rsidP="00D92C9A">
      <w:pPr>
        <w:pStyle w:val="Nagwek5"/>
        <w:numPr>
          <w:ilvl w:val="0"/>
          <w:numId w:val="16"/>
        </w:numPr>
        <w:spacing w:before="0" w:after="120" w:line="312" w:lineRule="auto"/>
        <w:rPr>
          <w:rStyle w:val="Pogrubienie"/>
          <w:rFonts w:cstheme="minorHAnsi"/>
          <w:b w:val="0"/>
          <w:bCs w:val="0"/>
          <w:color w:val="auto"/>
          <w:sz w:val="24"/>
          <w:szCs w:val="24"/>
        </w:rPr>
      </w:pPr>
      <w:r w:rsidRPr="00D92C9A">
        <w:rPr>
          <w:rStyle w:val="Pogrubienie"/>
          <w:rFonts w:cstheme="minorHAnsi"/>
          <w:color w:val="auto"/>
          <w:sz w:val="24"/>
          <w:szCs w:val="24"/>
        </w:rPr>
        <w:t>Informacje dodatkowe</w:t>
      </w:r>
    </w:p>
    <w:p w14:paraId="53781F77" w14:textId="77777777" w:rsidR="00B66EB9" w:rsidRPr="00D92C9A" w:rsidRDefault="008F76B2" w:rsidP="00D92C9A">
      <w:pPr>
        <w:pStyle w:val="Nagwek5"/>
        <w:spacing w:before="0" w:after="120" w:line="312" w:lineRule="auto"/>
        <w:ind w:left="360"/>
        <w:rPr>
          <w:rFonts w:cstheme="minorHAnsi"/>
          <w:color w:val="auto"/>
          <w:sz w:val="24"/>
          <w:szCs w:val="24"/>
        </w:rPr>
      </w:pPr>
      <w:r w:rsidRPr="00D92C9A">
        <w:rPr>
          <w:rFonts w:cstheme="minorHAnsi"/>
          <w:color w:val="auto"/>
          <w:sz w:val="24"/>
          <w:szCs w:val="24"/>
        </w:rPr>
        <w:t>Z kandydatami spełniającymi wymagania formalne zostanie przeprowadzona rozmowa kwalifikacyjna, a o jej terminie i sposobie przeprowadzenia kandydaci zostaną powiadomieni pisemnie lub telefonicznie lub na adres e-mail.</w:t>
      </w:r>
    </w:p>
    <w:p w14:paraId="3D0CE127" w14:textId="6304B6A4" w:rsidR="00B66EB9" w:rsidRPr="00D92C9A" w:rsidRDefault="008F76B2" w:rsidP="00D92C9A">
      <w:pPr>
        <w:pStyle w:val="Nagwek5"/>
        <w:spacing w:before="0" w:after="120" w:line="312" w:lineRule="auto"/>
        <w:ind w:left="360"/>
        <w:rPr>
          <w:rFonts w:cstheme="minorHAnsi"/>
          <w:color w:val="auto"/>
          <w:sz w:val="24"/>
          <w:szCs w:val="24"/>
        </w:rPr>
      </w:pPr>
      <w:r w:rsidRPr="00D92C9A">
        <w:rPr>
          <w:rFonts w:cstheme="minorHAnsi"/>
          <w:color w:val="auto"/>
          <w:sz w:val="24"/>
          <w:szCs w:val="24"/>
        </w:rPr>
        <w:t>Informacja o wynikach naboru zostanie zamieszczona w Biuletynie Informacji Publicznej CREWŁ i na tablicy ogłoszeń w CREWŁ</w:t>
      </w:r>
      <w:r w:rsidRPr="00D92C9A">
        <w:rPr>
          <w:rStyle w:val="Pogrubienie"/>
          <w:rFonts w:cstheme="minorHAnsi"/>
          <w:color w:val="auto"/>
          <w:sz w:val="24"/>
          <w:szCs w:val="24"/>
        </w:rPr>
        <w:t>. </w:t>
      </w:r>
      <w:r w:rsidRPr="00D92C9A">
        <w:rPr>
          <w:rFonts w:cstheme="minorHAnsi"/>
          <w:color w:val="auto"/>
          <w:sz w:val="24"/>
          <w:szCs w:val="24"/>
        </w:rPr>
        <w:t>Wyłoniony w drodze naboru kandydat przed zawarciem umowy</w:t>
      </w:r>
      <w:r w:rsidR="00657106" w:rsidRPr="00D92C9A">
        <w:rPr>
          <w:rFonts w:cstheme="minorHAnsi"/>
          <w:color w:val="auto"/>
          <w:sz w:val="24"/>
          <w:szCs w:val="24"/>
        </w:rPr>
        <w:t xml:space="preserve"> </w:t>
      </w:r>
      <w:r w:rsidRPr="00D92C9A">
        <w:rPr>
          <w:rFonts w:cstheme="minorHAnsi"/>
          <w:color w:val="auto"/>
          <w:sz w:val="24"/>
          <w:szCs w:val="24"/>
        </w:rPr>
        <w:t>o pracę będzie zobowiązany dostarczyć do wglądu oryginały świadectw pracy i dokumentów potwierdzających wykształcenie i kwalifikacje zawodowe</w:t>
      </w:r>
      <w:r w:rsidR="00657106" w:rsidRPr="00D92C9A">
        <w:rPr>
          <w:rFonts w:cstheme="minorHAnsi"/>
          <w:color w:val="auto"/>
          <w:sz w:val="24"/>
          <w:szCs w:val="24"/>
        </w:rPr>
        <w:t>.</w:t>
      </w:r>
    </w:p>
    <w:p w14:paraId="555738E8" w14:textId="29A372A2" w:rsidR="00126933" w:rsidRDefault="008F76B2" w:rsidP="00D92C9A">
      <w:pPr>
        <w:pStyle w:val="Nagwek5"/>
        <w:spacing w:before="0" w:after="120" w:line="312" w:lineRule="auto"/>
        <w:ind w:left="360"/>
        <w:rPr>
          <w:rFonts w:cstheme="minorHAnsi"/>
          <w:color w:val="auto"/>
          <w:sz w:val="24"/>
          <w:szCs w:val="24"/>
        </w:rPr>
      </w:pPr>
      <w:r w:rsidRPr="00D92C9A">
        <w:rPr>
          <w:rFonts w:cstheme="minorHAnsi"/>
          <w:color w:val="auto"/>
          <w:sz w:val="24"/>
          <w:szCs w:val="24"/>
        </w:rPr>
        <w:t>Pracodawca na każdym etapie może bez podania przyczyny unieważnić nabór kandydatów na wolne stanowisko urzędnicze.</w:t>
      </w:r>
    </w:p>
    <w:p w14:paraId="601FB0CE" w14:textId="77777777" w:rsidR="00D92C9A" w:rsidRPr="00D92C9A" w:rsidRDefault="00D92C9A" w:rsidP="00D92C9A"/>
    <w:p w14:paraId="1CAE0CE5" w14:textId="77777777" w:rsidR="00D92C9A" w:rsidRDefault="008F76B2" w:rsidP="00D92C9A">
      <w:pPr>
        <w:shd w:val="clear" w:color="auto" w:fill="FFFFFF"/>
        <w:spacing w:after="120" w:line="312" w:lineRule="auto"/>
        <w:outlineLvl w:val="1"/>
        <w:rPr>
          <w:rFonts w:eastAsia="Times New Roman" w:cstheme="minorHAnsi"/>
          <w:iCs/>
          <w:sz w:val="24"/>
          <w:szCs w:val="24"/>
          <w:lang w:eastAsia="pl-PL"/>
        </w:rPr>
      </w:pPr>
      <w:r w:rsidRPr="00D92C9A">
        <w:rPr>
          <w:rFonts w:eastAsia="Times New Roman" w:cstheme="minorHAnsi"/>
          <w:iCs/>
          <w:sz w:val="24"/>
          <w:szCs w:val="24"/>
          <w:lang w:eastAsia="pl-PL"/>
        </w:rPr>
        <w:t>Anna Urbanek</w:t>
      </w:r>
    </w:p>
    <w:p w14:paraId="47548635" w14:textId="655C3019" w:rsidR="008F76B2" w:rsidRPr="00D92C9A" w:rsidRDefault="008F76B2" w:rsidP="00D92C9A">
      <w:pPr>
        <w:shd w:val="clear" w:color="auto" w:fill="FFFFFF"/>
        <w:spacing w:after="120" w:line="312" w:lineRule="auto"/>
        <w:outlineLvl w:val="1"/>
        <w:rPr>
          <w:rFonts w:cstheme="minorHAnsi"/>
          <w:iCs/>
          <w:sz w:val="24"/>
          <w:szCs w:val="24"/>
        </w:rPr>
      </w:pPr>
      <w:r w:rsidRPr="00D92C9A">
        <w:rPr>
          <w:rFonts w:eastAsia="Times New Roman" w:cstheme="minorHAnsi"/>
          <w:iCs/>
          <w:sz w:val="24"/>
          <w:szCs w:val="24"/>
          <w:lang w:eastAsia="pl-PL"/>
        </w:rPr>
        <w:t>Wicedyrektor Centrum Rozwoju Edukacji Województwa Łódzkiego w Zgierzu</w:t>
      </w:r>
    </w:p>
    <w:p w14:paraId="727D781D" w14:textId="77777777" w:rsidR="009A6EFF" w:rsidRPr="00D92C9A" w:rsidRDefault="009A6EFF" w:rsidP="00D92C9A">
      <w:pPr>
        <w:spacing w:after="120" w:line="312" w:lineRule="auto"/>
        <w:rPr>
          <w:rFonts w:cstheme="minorHAnsi"/>
          <w:sz w:val="24"/>
          <w:szCs w:val="24"/>
        </w:rPr>
      </w:pPr>
    </w:p>
    <w:p w14:paraId="3D5A5B66" w14:textId="77777777" w:rsidR="00657106" w:rsidRPr="00D92C9A" w:rsidRDefault="00657106" w:rsidP="00D92C9A">
      <w:pPr>
        <w:spacing w:after="120" w:line="312" w:lineRule="auto"/>
        <w:rPr>
          <w:rFonts w:cstheme="minorHAnsi"/>
          <w:sz w:val="24"/>
          <w:szCs w:val="24"/>
        </w:rPr>
      </w:pPr>
    </w:p>
    <w:sectPr w:rsidR="00657106" w:rsidRPr="00D92C9A" w:rsidSect="00C245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3A6"/>
    <w:multiLevelType w:val="hybridMultilevel"/>
    <w:tmpl w:val="F8BE3916"/>
    <w:lvl w:ilvl="0" w:tplc="C99A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0D2A"/>
    <w:multiLevelType w:val="hybridMultilevel"/>
    <w:tmpl w:val="7E68FD36"/>
    <w:lvl w:ilvl="0" w:tplc="201C32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6E6D"/>
    <w:multiLevelType w:val="hybridMultilevel"/>
    <w:tmpl w:val="109EB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7FBB"/>
    <w:multiLevelType w:val="hybridMultilevel"/>
    <w:tmpl w:val="FE58FF28"/>
    <w:lvl w:ilvl="0" w:tplc="CE22676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40F7"/>
    <w:multiLevelType w:val="hybridMultilevel"/>
    <w:tmpl w:val="3FB43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6E78"/>
    <w:multiLevelType w:val="hybridMultilevel"/>
    <w:tmpl w:val="6486DDFC"/>
    <w:lvl w:ilvl="0" w:tplc="C99A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B8B"/>
    <w:multiLevelType w:val="hybridMultilevel"/>
    <w:tmpl w:val="B2FAA4A4"/>
    <w:lvl w:ilvl="0" w:tplc="16CC12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E62"/>
    <w:multiLevelType w:val="hybridMultilevel"/>
    <w:tmpl w:val="7A3E2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12CF"/>
    <w:multiLevelType w:val="hybridMultilevel"/>
    <w:tmpl w:val="691CBB2E"/>
    <w:lvl w:ilvl="0" w:tplc="CE22676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33F52"/>
    <w:multiLevelType w:val="multilevel"/>
    <w:tmpl w:val="9AAA09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77085B"/>
    <w:multiLevelType w:val="multilevel"/>
    <w:tmpl w:val="9AAA09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80D05"/>
    <w:multiLevelType w:val="hybridMultilevel"/>
    <w:tmpl w:val="8B6C4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318D"/>
    <w:multiLevelType w:val="hybridMultilevel"/>
    <w:tmpl w:val="5F525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169FD"/>
    <w:multiLevelType w:val="hybridMultilevel"/>
    <w:tmpl w:val="A5727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3D1D"/>
    <w:multiLevelType w:val="hybridMultilevel"/>
    <w:tmpl w:val="9FC84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2020D"/>
    <w:multiLevelType w:val="hybridMultilevel"/>
    <w:tmpl w:val="56B26DCC"/>
    <w:lvl w:ilvl="0" w:tplc="9DA41AC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563DB"/>
    <w:multiLevelType w:val="hybridMultilevel"/>
    <w:tmpl w:val="41DE7596"/>
    <w:lvl w:ilvl="0" w:tplc="CE22676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EC2672"/>
    <w:multiLevelType w:val="hybridMultilevel"/>
    <w:tmpl w:val="45682566"/>
    <w:lvl w:ilvl="0" w:tplc="28B4E9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7DAA"/>
    <w:multiLevelType w:val="hybridMultilevel"/>
    <w:tmpl w:val="BF0E1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31D55"/>
    <w:multiLevelType w:val="hybridMultilevel"/>
    <w:tmpl w:val="15A8491A"/>
    <w:lvl w:ilvl="0" w:tplc="BFC8F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13D4F"/>
    <w:multiLevelType w:val="hybridMultilevel"/>
    <w:tmpl w:val="71B009A8"/>
    <w:lvl w:ilvl="0" w:tplc="CE22676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50987">
    <w:abstractNumId w:val="18"/>
  </w:num>
  <w:num w:numId="2" w16cid:durableId="2062972346">
    <w:abstractNumId w:val="7"/>
  </w:num>
  <w:num w:numId="3" w16cid:durableId="974020149">
    <w:abstractNumId w:val="14"/>
  </w:num>
  <w:num w:numId="4" w16cid:durableId="704335591">
    <w:abstractNumId w:val="12"/>
  </w:num>
  <w:num w:numId="5" w16cid:durableId="1074814833">
    <w:abstractNumId w:val="11"/>
  </w:num>
  <w:num w:numId="6" w16cid:durableId="1287930391">
    <w:abstractNumId w:val="4"/>
  </w:num>
  <w:num w:numId="7" w16cid:durableId="68771670">
    <w:abstractNumId w:val="5"/>
  </w:num>
  <w:num w:numId="8" w16cid:durableId="1972666193">
    <w:abstractNumId w:val="0"/>
  </w:num>
  <w:num w:numId="9" w16cid:durableId="2093699091">
    <w:abstractNumId w:val="8"/>
  </w:num>
  <w:num w:numId="10" w16cid:durableId="223370153">
    <w:abstractNumId w:val="13"/>
  </w:num>
  <w:num w:numId="11" w16cid:durableId="563876880">
    <w:abstractNumId w:val="16"/>
  </w:num>
  <w:num w:numId="12" w16cid:durableId="163477771">
    <w:abstractNumId w:val="1"/>
  </w:num>
  <w:num w:numId="13" w16cid:durableId="1136069903">
    <w:abstractNumId w:val="6"/>
  </w:num>
  <w:num w:numId="14" w16cid:durableId="1400984666">
    <w:abstractNumId w:val="17"/>
  </w:num>
  <w:num w:numId="15" w16cid:durableId="1948266926">
    <w:abstractNumId w:val="3"/>
  </w:num>
  <w:num w:numId="16" w16cid:durableId="611128359">
    <w:abstractNumId w:val="15"/>
  </w:num>
  <w:num w:numId="17" w16cid:durableId="187330348">
    <w:abstractNumId w:val="10"/>
  </w:num>
  <w:num w:numId="18" w16cid:durableId="1425420162">
    <w:abstractNumId w:val="9"/>
  </w:num>
  <w:num w:numId="19" w16cid:durableId="830491523">
    <w:abstractNumId w:val="2"/>
  </w:num>
  <w:num w:numId="20" w16cid:durableId="2101557740">
    <w:abstractNumId w:val="19"/>
  </w:num>
  <w:num w:numId="21" w16cid:durableId="5403594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B2"/>
    <w:rsid w:val="000B40E1"/>
    <w:rsid w:val="00126933"/>
    <w:rsid w:val="0029424A"/>
    <w:rsid w:val="004145A6"/>
    <w:rsid w:val="00481420"/>
    <w:rsid w:val="00521175"/>
    <w:rsid w:val="00524B31"/>
    <w:rsid w:val="006151D4"/>
    <w:rsid w:val="00657106"/>
    <w:rsid w:val="00682AEA"/>
    <w:rsid w:val="007B667E"/>
    <w:rsid w:val="00812C1D"/>
    <w:rsid w:val="008352B6"/>
    <w:rsid w:val="008F76B2"/>
    <w:rsid w:val="009A6EFF"/>
    <w:rsid w:val="009E3225"/>
    <w:rsid w:val="00AD25A3"/>
    <w:rsid w:val="00B66EB9"/>
    <w:rsid w:val="00C245AC"/>
    <w:rsid w:val="00C80F48"/>
    <w:rsid w:val="00CD70B6"/>
    <w:rsid w:val="00CE33A9"/>
    <w:rsid w:val="00D05F24"/>
    <w:rsid w:val="00D92C9A"/>
    <w:rsid w:val="00F14C0B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D702"/>
  <w15:chartTrackingRefBased/>
  <w15:docId w15:val="{BCECD556-E484-42C6-B7B1-4BFEA72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B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F7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F76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F76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6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6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6B2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8F76B2"/>
    <w:rPr>
      <w:b/>
      <w:bCs/>
    </w:rPr>
  </w:style>
  <w:style w:type="paragraph" w:styleId="NormalnyWeb">
    <w:name w:val="Normal (Web)"/>
    <w:basedOn w:val="Normalny"/>
    <w:uiPriority w:val="99"/>
    <w:unhideWhenUsed/>
    <w:rsid w:val="008F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DDE7-4042-480A-89BE-CF0690A4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Wójcik</dc:creator>
  <cp:keywords/>
  <dc:description/>
  <cp:lastModifiedBy>Elżbieta Wójcik</cp:lastModifiedBy>
  <cp:revision>15</cp:revision>
  <cp:lastPrinted>2025-04-03T11:49:00Z</cp:lastPrinted>
  <dcterms:created xsi:type="dcterms:W3CDTF">2025-04-03T10:52:00Z</dcterms:created>
  <dcterms:modified xsi:type="dcterms:W3CDTF">2025-04-03T14:23:00Z</dcterms:modified>
</cp:coreProperties>
</file>