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1FDF" w14:textId="2BE06E42" w:rsidR="001D41D8" w:rsidRPr="00822C9D" w:rsidRDefault="001D41D8" w:rsidP="0009381A">
      <w:pPr>
        <w:pStyle w:val="Bezodstpw"/>
        <w:spacing w:line="360" w:lineRule="auto"/>
        <w:rPr>
          <w:rFonts w:ascii="Arial" w:hAnsi="Arial" w:cs="Arial"/>
        </w:rPr>
      </w:pPr>
      <w:r w:rsidRPr="00822C9D">
        <w:rPr>
          <w:rFonts w:ascii="Arial" w:hAnsi="Arial" w:cs="Arial"/>
        </w:rPr>
        <w:t>Załącznik nr 5 do zarządzenia nr 2</w:t>
      </w:r>
      <w:r w:rsidR="00A4225D" w:rsidRPr="00822C9D">
        <w:rPr>
          <w:rFonts w:ascii="Arial" w:hAnsi="Arial" w:cs="Arial"/>
        </w:rPr>
        <w:t>/</w:t>
      </w:r>
      <w:r w:rsidRPr="00822C9D">
        <w:rPr>
          <w:rFonts w:ascii="Arial" w:hAnsi="Arial" w:cs="Arial"/>
        </w:rPr>
        <w:t>2026</w:t>
      </w:r>
      <w:r w:rsidR="0009381A" w:rsidRPr="00822C9D">
        <w:rPr>
          <w:rFonts w:ascii="Arial" w:hAnsi="Arial" w:cs="Arial"/>
        </w:rPr>
        <w:t xml:space="preserve"> </w:t>
      </w:r>
      <w:r w:rsidRPr="00822C9D">
        <w:rPr>
          <w:rFonts w:ascii="Arial" w:hAnsi="Arial" w:cs="Arial"/>
        </w:rPr>
        <w:t>Dyrektora Centrum Rozwoju Edukacji Województwa Łódzkiego</w:t>
      </w:r>
      <w:r w:rsidR="0009381A" w:rsidRPr="00822C9D">
        <w:rPr>
          <w:rFonts w:ascii="Arial" w:hAnsi="Arial" w:cs="Arial"/>
        </w:rPr>
        <w:t xml:space="preserve"> </w:t>
      </w:r>
      <w:r w:rsidRPr="00822C9D">
        <w:rPr>
          <w:rFonts w:ascii="Arial" w:hAnsi="Arial" w:cs="Arial"/>
        </w:rPr>
        <w:t>z dnia 13 stycznia 2026 r.</w:t>
      </w:r>
    </w:p>
    <w:p w14:paraId="69635C5D" w14:textId="77777777" w:rsidR="001D41D8" w:rsidRDefault="001D41D8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97C2B15" w14:textId="77777777" w:rsidR="00D725BA" w:rsidRPr="0009381A" w:rsidRDefault="00D725BA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EFC6BD0" w14:textId="4E641805" w:rsidR="008C1379" w:rsidRPr="0009381A" w:rsidRDefault="00A4225D" w:rsidP="0009381A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9381A">
        <w:rPr>
          <w:rFonts w:ascii="Arial" w:hAnsi="Arial" w:cs="Arial"/>
          <w:b/>
          <w:bCs/>
          <w:sz w:val="24"/>
          <w:szCs w:val="24"/>
        </w:rPr>
        <w:t>PROCEDURA POSTĘPOWANIA W PRZYPADKU ZAGROŻENIA CHOROBĄ ZAKAŹNĄ</w:t>
      </w:r>
      <w:r w:rsidR="0009381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381A">
        <w:rPr>
          <w:rFonts w:ascii="Arial" w:hAnsi="Arial" w:cs="Arial"/>
          <w:b/>
          <w:bCs/>
          <w:sz w:val="24"/>
          <w:szCs w:val="24"/>
        </w:rPr>
        <w:t>PODCZAS PÓŁKOLONII ORGANIZOWANYCH PRZEZ CENTRUM ROZWOJU EDUKACJI WOJEWÓDZTWA ŁÓDZKIEGO W ZGIERZU</w:t>
      </w:r>
    </w:p>
    <w:p w14:paraId="44C0DA10" w14:textId="4DE5245B" w:rsidR="008C1379" w:rsidRPr="0009381A" w:rsidRDefault="008C1379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57A66F0" w14:textId="77777777" w:rsidR="008C1379" w:rsidRPr="0009381A" w:rsidRDefault="008C1379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9381A">
        <w:rPr>
          <w:rFonts w:ascii="Arial" w:hAnsi="Arial" w:cs="Arial"/>
          <w:b/>
          <w:bCs/>
          <w:sz w:val="24"/>
          <w:szCs w:val="24"/>
        </w:rPr>
        <w:t>1. Cel procedury</w:t>
      </w:r>
    </w:p>
    <w:p w14:paraId="33CBD7D6" w14:textId="4ED0838E" w:rsidR="008C1379" w:rsidRPr="0009381A" w:rsidRDefault="008C1379" w:rsidP="000938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Celem niniejszej procedury jest określenie zasad postępowania w przypadku podejrzenia</w:t>
      </w:r>
      <w:r w:rsidR="0009381A">
        <w:rPr>
          <w:rFonts w:ascii="Arial" w:hAnsi="Arial" w:cs="Arial"/>
          <w:sz w:val="24"/>
          <w:szCs w:val="24"/>
        </w:rPr>
        <w:t xml:space="preserve"> </w:t>
      </w:r>
      <w:r w:rsidRPr="0009381A">
        <w:rPr>
          <w:rFonts w:ascii="Arial" w:hAnsi="Arial" w:cs="Arial"/>
          <w:sz w:val="24"/>
          <w:szCs w:val="24"/>
        </w:rPr>
        <w:t>lub wystąpienia choroby zakaźnej u dziecka lub członka kadry podczas półkolonii, w celu ochrony zdrowia uczestników oraz ograniczenia ryzyka rozprzestrzeniania się zakażenia.</w:t>
      </w:r>
    </w:p>
    <w:p w14:paraId="2E23EDA2" w14:textId="77777777" w:rsidR="008C1379" w:rsidRPr="0009381A" w:rsidRDefault="008C1379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9381A">
        <w:rPr>
          <w:rFonts w:ascii="Arial" w:hAnsi="Arial" w:cs="Arial"/>
          <w:b/>
          <w:bCs/>
          <w:sz w:val="24"/>
          <w:szCs w:val="24"/>
        </w:rPr>
        <w:t>2. Zakres obowiązywania</w:t>
      </w:r>
    </w:p>
    <w:p w14:paraId="33601EDE" w14:textId="77777777" w:rsidR="008C1379" w:rsidRPr="0009381A" w:rsidRDefault="008C1379" w:rsidP="000938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Procedura obowiązuje kierownika półkolonii, wychowawców, pozostałych pracowników oraz dzieci uczestniczące w półkoloniach organizowanych przez Centrum Rozwoju Edukacji.</w:t>
      </w:r>
    </w:p>
    <w:p w14:paraId="098CFB46" w14:textId="77777777" w:rsidR="008C1379" w:rsidRPr="0009381A" w:rsidRDefault="008C1379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9381A">
        <w:rPr>
          <w:rFonts w:ascii="Arial" w:hAnsi="Arial" w:cs="Arial"/>
          <w:b/>
          <w:bCs/>
          <w:sz w:val="24"/>
          <w:szCs w:val="24"/>
        </w:rPr>
        <w:t>3. Definicja zagrożenia chorobą zakaźną</w:t>
      </w:r>
    </w:p>
    <w:p w14:paraId="009070FE" w14:textId="77777777" w:rsidR="008C1379" w:rsidRPr="0009381A" w:rsidRDefault="008C1379" w:rsidP="0009381A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Za zagrożenie chorobą zakaźną uznaje się wystąpienie u dziecka lub pracownika objawów mogących wskazywać na chorobę zakaźną, w szczególności:</w:t>
      </w:r>
    </w:p>
    <w:p w14:paraId="404B7B78" w14:textId="77777777" w:rsidR="008C1379" w:rsidRPr="0009381A" w:rsidRDefault="008C1379" w:rsidP="0009381A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gorączki,</w:t>
      </w:r>
    </w:p>
    <w:p w14:paraId="2ACC711B" w14:textId="77777777" w:rsidR="008C1379" w:rsidRPr="0009381A" w:rsidRDefault="008C1379" w:rsidP="0009381A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kaszlu, duszności, kataru,</w:t>
      </w:r>
    </w:p>
    <w:p w14:paraId="001BD4D5" w14:textId="77777777" w:rsidR="008C1379" w:rsidRPr="0009381A" w:rsidRDefault="008C1379" w:rsidP="0009381A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bólu gardła,</w:t>
      </w:r>
    </w:p>
    <w:p w14:paraId="46C08F73" w14:textId="77777777" w:rsidR="008C1379" w:rsidRPr="0009381A" w:rsidRDefault="008C1379" w:rsidP="0009381A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wymiotów, biegunki,</w:t>
      </w:r>
    </w:p>
    <w:p w14:paraId="644BFEBA" w14:textId="77777777" w:rsidR="008C1379" w:rsidRPr="0009381A" w:rsidRDefault="008C1379" w:rsidP="0009381A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wysypki o nieznanym pochodzeniu,</w:t>
      </w:r>
    </w:p>
    <w:p w14:paraId="52780687" w14:textId="77777777" w:rsidR="008C1379" w:rsidRPr="0009381A" w:rsidRDefault="008C1379" w:rsidP="0009381A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innych objawów mogących sugerować chorobę zakaźną.</w:t>
      </w:r>
    </w:p>
    <w:p w14:paraId="619F4487" w14:textId="77777777" w:rsidR="008C1379" w:rsidRPr="0009381A" w:rsidRDefault="008C1379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9381A">
        <w:rPr>
          <w:rFonts w:ascii="Arial" w:hAnsi="Arial" w:cs="Arial"/>
          <w:b/>
          <w:bCs/>
          <w:sz w:val="24"/>
          <w:szCs w:val="24"/>
        </w:rPr>
        <w:t>4. Postępowanie w przypadku podejrzenia choroby zakaźnej u dziecka</w:t>
      </w:r>
    </w:p>
    <w:p w14:paraId="3614E6EE" w14:textId="77777777" w:rsidR="008C1379" w:rsidRPr="0009381A" w:rsidRDefault="008C1379" w:rsidP="0009381A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W przypadku zaobserwowania objawów chorobowych u dziecka wychowawca niezwłocznie informuje kierownika półkolonii.</w:t>
      </w:r>
    </w:p>
    <w:p w14:paraId="5AEC03EA" w14:textId="77777777" w:rsidR="008C1379" w:rsidRPr="0009381A" w:rsidRDefault="008C1379" w:rsidP="0009381A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Dziecko zostaje czasowo odizolowane od grupy w wyznaczonym miejscu, pod stałym nadzorem osoby dorosłej.</w:t>
      </w:r>
    </w:p>
    <w:p w14:paraId="2B5EFE7A" w14:textId="77777777" w:rsidR="008C1379" w:rsidRPr="0009381A" w:rsidRDefault="008C1379" w:rsidP="0009381A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lastRenderedPageBreak/>
        <w:t>Wychowawca lub kierownik półkolonii niezwłocznie powiadamia rodziców/opiekunów prawnych dziecka o konieczności pilnego odebrania dziecka.</w:t>
      </w:r>
    </w:p>
    <w:p w14:paraId="76555952" w14:textId="77777777" w:rsidR="008C1379" w:rsidRPr="0009381A" w:rsidRDefault="008C1379" w:rsidP="0009381A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Do czasu odbioru dziecka przez rodziców/opiekunów prawnych zapewnia się mu odpowiednią opiekę i bezpieczeństwo.</w:t>
      </w:r>
    </w:p>
    <w:p w14:paraId="4350982C" w14:textId="77777777" w:rsidR="008C1379" w:rsidRPr="0009381A" w:rsidRDefault="008C1379" w:rsidP="0009381A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W przypadku nagłego pogorszenia stanu zdrowia dziecka wzywa się pogotowie ratunkowe.</w:t>
      </w:r>
    </w:p>
    <w:p w14:paraId="05EAB3B8" w14:textId="77777777" w:rsidR="008C1379" w:rsidRPr="0009381A" w:rsidRDefault="008C1379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9381A">
        <w:rPr>
          <w:rFonts w:ascii="Arial" w:hAnsi="Arial" w:cs="Arial"/>
          <w:b/>
          <w:bCs/>
          <w:sz w:val="24"/>
          <w:szCs w:val="24"/>
        </w:rPr>
        <w:t>5. Postępowanie w przypadku podejrzenia choroby zakaźnej u pracownika</w:t>
      </w:r>
    </w:p>
    <w:p w14:paraId="17FD4442" w14:textId="77777777" w:rsidR="008C1379" w:rsidRPr="0009381A" w:rsidRDefault="008C1379" w:rsidP="0009381A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Pracownik, u którego wystąpiły objawy chorobowe, jest zobowiązany do niezwłocznego zaprzestania wykonywania obowiązków.</w:t>
      </w:r>
    </w:p>
    <w:p w14:paraId="6A30441B" w14:textId="77777777" w:rsidR="008C1379" w:rsidRPr="0009381A" w:rsidRDefault="008C1379" w:rsidP="0009381A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Kierownik półkolonii podejmuje działania mające na celu zapewnienie zastępstwa oraz bezpieczeństwa dzieci.</w:t>
      </w:r>
    </w:p>
    <w:p w14:paraId="58B1BF7C" w14:textId="77777777" w:rsidR="008C1379" w:rsidRPr="0009381A" w:rsidRDefault="008C1379" w:rsidP="0009381A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Pracownik powinien niezwłocznie opuścić miejsce półkolonii i skontaktować się z lekarzem.</w:t>
      </w:r>
    </w:p>
    <w:p w14:paraId="360BE5AB" w14:textId="77777777" w:rsidR="008C1379" w:rsidRPr="0009381A" w:rsidRDefault="008C1379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9381A">
        <w:rPr>
          <w:rFonts w:ascii="Arial" w:hAnsi="Arial" w:cs="Arial"/>
          <w:b/>
          <w:bCs/>
          <w:sz w:val="24"/>
          <w:szCs w:val="24"/>
        </w:rPr>
        <w:t>6. Dalsze działania organizacyjne</w:t>
      </w:r>
    </w:p>
    <w:p w14:paraId="0176A100" w14:textId="23A0E1F4" w:rsidR="008C1379" w:rsidRPr="0009381A" w:rsidRDefault="008C1379" w:rsidP="0009381A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 xml:space="preserve">Kierownik półkolonii, w razie potrzeby, kontaktuje się </w:t>
      </w:r>
      <w:r w:rsidRPr="0009381A">
        <w:rPr>
          <w:rFonts w:ascii="Arial" w:hAnsi="Arial" w:cs="Arial"/>
          <w:b/>
          <w:bCs/>
          <w:sz w:val="24"/>
          <w:szCs w:val="24"/>
        </w:rPr>
        <w:t>P</w:t>
      </w:r>
      <w:r w:rsidR="00450D4C" w:rsidRPr="0009381A">
        <w:rPr>
          <w:rFonts w:ascii="Arial" w:hAnsi="Arial" w:cs="Arial"/>
          <w:b/>
          <w:bCs/>
          <w:sz w:val="24"/>
          <w:szCs w:val="24"/>
        </w:rPr>
        <w:t>owiatow</w:t>
      </w:r>
      <w:r w:rsidRPr="0009381A">
        <w:rPr>
          <w:rFonts w:ascii="Arial" w:hAnsi="Arial" w:cs="Arial"/>
          <w:b/>
          <w:bCs/>
          <w:sz w:val="24"/>
          <w:szCs w:val="24"/>
        </w:rPr>
        <w:t>ą Stacją Sanitarno-Epidemiologiczną (SANEPID)</w:t>
      </w:r>
      <w:r w:rsidRPr="0009381A">
        <w:rPr>
          <w:rFonts w:ascii="Arial" w:hAnsi="Arial" w:cs="Arial"/>
          <w:sz w:val="24"/>
          <w:szCs w:val="24"/>
        </w:rPr>
        <w:t xml:space="preserve"> </w:t>
      </w:r>
      <w:r w:rsidRPr="0009381A">
        <w:rPr>
          <w:rFonts w:ascii="Arial" w:hAnsi="Arial" w:cs="Arial"/>
          <w:b/>
          <w:bCs/>
          <w:sz w:val="24"/>
          <w:szCs w:val="24"/>
        </w:rPr>
        <w:t>w Zgierzu</w:t>
      </w:r>
      <w:r w:rsidRPr="0009381A">
        <w:rPr>
          <w:rFonts w:ascii="Arial" w:hAnsi="Arial" w:cs="Arial"/>
          <w:sz w:val="24"/>
          <w:szCs w:val="24"/>
        </w:rPr>
        <w:t xml:space="preserve"> i postępuje zgodnie z jej zaleceniami.</w:t>
      </w:r>
    </w:p>
    <w:p w14:paraId="3F0B223D" w14:textId="77777777" w:rsidR="008C1379" w:rsidRPr="0009381A" w:rsidRDefault="008C1379" w:rsidP="0009381A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Kierownik półkolonii informuje organizatora półkolonii o zaistniałej sytuacji.</w:t>
      </w:r>
    </w:p>
    <w:p w14:paraId="292D6291" w14:textId="181EB087" w:rsidR="008C1379" w:rsidRPr="0009381A" w:rsidRDefault="008C1379" w:rsidP="0009381A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W przypadku potwierdzenia choroby zakaźnej kierownik półkolonii podejmuje decyzję</w:t>
      </w:r>
      <w:r w:rsidR="0009381A">
        <w:rPr>
          <w:rFonts w:ascii="Arial" w:hAnsi="Arial" w:cs="Arial"/>
          <w:sz w:val="24"/>
          <w:szCs w:val="24"/>
        </w:rPr>
        <w:t xml:space="preserve"> </w:t>
      </w:r>
      <w:r w:rsidRPr="0009381A">
        <w:rPr>
          <w:rFonts w:ascii="Arial" w:hAnsi="Arial" w:cs="Arial"/>
          <w:sz w:val="24"/>
          <w:szCs w:val="24"/>
        </w:rPr>
        <w:t>o dalszym funkcjonowaniu półkolonii zgodnie z wytycznymi SANEPID-u.</w:t>
      </w:r>
    </w:p>
    <w:p w14:paraId="4D2B22E7" w14:textId="77777777" w:rsidR="008C1379" w:rsidRPr="0009381A" w:rsidRDefault="008C1379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9381A">
        <w:rPr>
          <w:rFonts w:ascii="Arial" w:hAnsi="Arial" w:cs="Arial"/>
          <w:b/>
          <w:bCs/>
          <w:sz w:val="24"/>
          <w:szCs w:val="24"/>
        </w:rPr>
        <w:t>7. Zasady higieny i profilaktyki</w:t>
      </w:r>
    </w:p>
    <w:p w14:paraId="0AE6C3AD" w14:textId="77777777" w:rsidR="008C1379" w:rsidRPr="0009381A" w:rsidRDefault="008C1379" w:rsidP="0009381A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Dzieci i kadra zobowiązani są do przestrzegania podstawowych zasad higieny osobistej.</w:t>
      </w:r>
    </w:p>
    <w:p w14:paraId="51ED6976" w14:textId="77777777" w:rsidR="008C1379" w:rsidRPr="0009381A" w:rsidRDefault="008C1379" w:rsidP="0009381A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Organizator zapewnia dostęp do środków higienicznych, w tym mydła, ręczników papierowych oraz środków do dezynfekcji rąk.</w:t>
      </w:r>
    </w:p>
    <w:p w14:paraId="1BF3B4C1" w14:textId="45B7B4D8" w:rsidR="008C1379" w:rsidRPr="0009381A" w:rsidRDefault="008C1379" w:rsidP="0009381A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Pomieszczenia, w których przebywają dzieci, są regularnie wietrzone i utrzymywane</w:t>
      </w:r>
      <w:r w:rsidR="0009381A">
        <w:rPr>
          <w:rFonts w:ascii="Arial" w:hAnsi="Arial" w:cs="Arial"/>
          <w:sz w:val="24"/>
          <w:szCs w:val="24"/>
        </w:rPr>
        <w:t xml:space="preserve"> </w:t>
      </w:r>
      <w:r w:rsidRPr="0009381A">
        <w:rPr>
          <w:rFonts w:ascii="Arial" w:hAnsi="Arial" w:cs="Arial"/>
          <w:sz w:val="24"/>
          <w:szCs w:val="24"/>
        </w:rPr>
        <w:t>w czystości.</w:t>
      </w:r>
    </w:p>
    <w:p w14:paraId="6F69FE44" w14:textId="77777777" w:rsidR="008C1379" w:rsidRPr="0009381A" w:rsidRDefault="008C1379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9381A">
        <w:rPr>
          <w:rFonts w:ascii="Arial" w:hAnsi="Arial" w:cs="Arial"/>
          <w:b/>
          <w:bCs/>
          <w:sz w:val="24"/>
          <w:szCs w:val="24"/>
        </w:rPr>
        <w:t>8. Obowiązki rodziców/opiekunów prawnych</w:t>
      </w:r>
    </w:p>
    <w:p w14:paraId="504C72B5" w14:textId="77777777" w:rsidR="008C1379" w:rsidRPr="0009381A" w:rsidRDefault="008C1379" w:rsidP="0009381A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Rodzice/opiekunowie prawni zobowiązani są do przyprowadzania na półkolonie wyłącznie dzieci zdrowych.</w:t>
      </w:r>
    </w:p>
    <w:p w14:paraId="1FD97B46" w14:textId="77777777" w:rsidR="008C1379" w:rsidRPr="0009381A" w:rsidRDefault="008C1379" w:rsidP="0009381A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Rodzice/opiekunowie prawni są zobowiązani do niezwłocznego odebrania dziecka w przypadku wystąpienia objawów chorobowych.</w:t>
      </w:r>
    </w:p>
    <w:p w14:paraId="755AE705" w14:textId="77777777" w:rsidR="008C1379" w:rsidRPr="0009381A" w:rsidRDefault="008C1379" w:rsidP="0009381A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lastRenderedPageBreak/>
        <w:t>Rodzice/opiekunowie prawni powinni niezwłocznie poinformować organizatora o rozpoznaniu u dziecka choroby zakaźnej.</w:t>
      </w:r>
    </w:p>
    <w:p w14:paraId="3B5DACAB" w14:textId="77777777" w:rsidR="008C1379" w:rsidRPr="0009381A" w:rsidRDefault="008C1379" w:rsidP="0009381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9381A">
        <w:rPr>
          <w:rFonts w:ascii="Arial" w:hAnsi="Arial" w:cs="Arial"/>
          <w:b/>
          <w:bCs/>
          <w:sz w:val="24"/>
          <w:szCs w:val="24"/>
        </w:rPr>
        <w:t>9. Postanowienia końcowe</w:t>
      </w:r>
    </w:p>
    <w:p w14:paraId="13B5EDB9" w14:textId="77777777" w:rsidR="008C1379" w:rsidRPr="0009381A" w:rsidRDefault="008C1379" w:rsidP="0009381A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Procedura obowiązuje przez cały okres trwania półkolonii.</w:t>
      </w:r>
    </w:p>
    <w:p w14:paraId="3E92DDE4" w14:textId="3609D916" w:rsidR="006570F0" w:rsidRPr="0009381A" w:rsidRDefault="008C1379" w:rsidP="0009381A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381A">
        <w:rPr>
          <w:rFonts w:ascii="Arial" w:hAnsi="Arial" w:cs="Arial"/>
          <w:sz w:val="24"/>
          <w:szCs w:val="24"/>
        </w:rPr>
        <w:t>Procedura stanowi integralną część dokumentacji półkolonii organizowanych przez Centrum Rozwoju Edukacji.</w:t>
      </w:r>
    </w:p>
    <w:sectPr w:rsidR="006570F0" w:rsidRPr="00093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6319"/>
    <w:multiLevelType w:val="multilevel"/>
    <w:tmpl w:val="E512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4719F"/>
    <w:multiLevelType w:val="multilevel"/>
    <w:tmpl w:val="185A9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B1D15"/>
    <w:multiLevelType w:val="multilevel"/>
    <w:tmpl w:val="4EC684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8525D"/>
    <w:multiLevelType w:val="hybridMultilevel"/>
    <w:tmpl w:val="F77E5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75A3"/>
    <w:multiLevelType w:val="multilevel"/>
    <w:tmpl w:val="C646F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97A19"/>
    <w:multiLevelType w:val="multilevel"/>
    <w:tmpl w:val="EC38E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087D26"/>
    <w:multiLevelType w:val="multilevel"/>
    <w:tmpl w:val="BC405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6A4DD0"/>
    <w:multiLevelType w:val="hybridMultilevel"/>
    <w:tmpl w:val="B5287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628BC"/>
    <w:multiLevelType w:val="multilevel"/>
    <w:tmpl w:val="F9B675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675DB"/>
    <w:multiLevelType w:val="multilevel"/>
    <w:tmpl w:val="5AF6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303394"/>
    <w:multiLevelType w:val="multilevel"/>
    <w:tmpl w:val="ED020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211BE1"/>
    <w:multiLevelType w:val="multilevel"/>
    <w:tmpl w:val="6B2E4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0D10D2"/>
    <w:multiLevelType w:val="multilevel"/>
    <w:tmpl w:val="06BCD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741F2"/>
    <w:multiLevelType w:val="hybridMultilevel"/>
    <w:tmpl w:val="F1CA8B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70CD1"/>
    <w:multiLevelType w:val="multilevel"/>
    <w:tmpl w:val="1D6E7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3193354">
    <w:abstractNumId w:val="0"/>
  </w:num>
  <w:num w:numId="2" w16cid:durableId="956523637">
    <w:abstractNumId w:val="10"/>
  </w:num>
  <w:num w:numId="3" w16cid:durableId="1810702125">
    <w:abstractNumId w:val="6"/>
  </w:num>
  <w:num w:numId="4" w16cid:durableId="1833134962">
    <w:abstractNumId w:val="9"/>
  </w:num>
  <w:num w:numId="5" w16cid:durableId="1676763150">
    <w:abstractNumId w:val="11"/>
  </w:num>
  <w:num w:numId="6" w16cid:durableId="1421367724">
    <w:abstractNumId w:val="5"/>
  </w:num>
  <w:num w:numId="7" w16cid:durableId="1634948037">
    <w:abstractNumId w:val="12"/>
  </w:num>
  <w:num w:numId="8" w16cid:durableId="563953137">
    <w:abstractNumId w:val="3"/>
  </w:num>
  <w:num w:numId="9" w16cid:durableId="1575582996">
    <w:abstractNumId w:val="7"/>
  </w:num>
  <w:num w:numId="10" w16cid:durableId="1302661680">
    <w:abstractNumId w:val="14"/>
  </w:num>
  <w:num w:numId="11" w16cid:durableId="1744597235">
    <w:abstractNumId w:val="8"/>
  </w:num>
  <w:num w:numId="12" w16cid:durableId="547693460">
    <w:abstractNumId w:val="1"/>
  </w:num>
  <w:num w:numId="13" w16cid:durableId="1268387305">
    <w:abstractNumId w:val="4"/>
  </w:num>
  <w:num w:numId="14" w16cid:durableId="1472013181">
    <w:abstractNumId w:val="2"/>
  </w:num>
  <w:num w:numId="15" w16cid:durableId="4501750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79"/>
    <w:rsid w:val="0009381A"/>
    <w:rsid w:val="001709A6"/>
    <w:rsid w:val="001D41D8"/>
    <w:rsid w:val="002629A8"/>
    <w:rsid w:val="00340F31"/>
    <w:rsid w:val="00401155"/>
    <w:rsid w:val="00436ED5"/>
    <w:rsid w:val="00450D4C"/>
    <w:rsid w:val="005760A3"/>
    <w:rsid w:val="006421AF"/>
    <w:rsid w:val="00643E2C"/>
    <w:rsid w:val="006570F0"/>
    <w:rsid w:val="006C64C3"/>
    <w:rsid w:val="00822C9D"/>
    <w:rsid w:val="008C1379"/>
    <w:rsid w:val="008D7DE5"/>
    <w:rsid w:val="009558C3"/>
    <w:rsid w:val="009862FE"/>
    <w:rsid w:val="00A4225D"/>
    <w:rsid w:val="00A704E3"/>
    <w:rsid w:val="00B1230D"/>
    <w:rsid w:val="00B14E53"/>
    <w:rsid w:val="00D725BA"/>
    <w:rsid w:val="00F6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20CA"/>
  <w15:chartTrackingRefBased/>
  <w15:docId w15:val="{B1A44239-8BBA-431E-A782-C32B9EBA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1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1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1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1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1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1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1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1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1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1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1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13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13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13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13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13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13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1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1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1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1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13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13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13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1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13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137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D4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Wodn</dc:creator>
  <cp:keywords/>
  <dc:description/>
  <cp:lastModifiedBy>Cre Zgierz</cp:lastModifiedBy>
  <cp:revision>2</cp:revision>
  <cp:lastPrinted>2026-01-20T13:07:00Z</cp:lastPrinted>
  <dcterms:created xsi:type="dcterms:W3CDTF">2026-01-28T09:49:00Z</dcterms:created>
  <dcterms:modified xsi:type="dcterms:W3CDTF">2026-01-28T09:49:00Z</dcterms:modified>
</cp:coreProperties>
</file>